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EF179A" w:rsidTr="00EF179A">
        <w:tc>
          <w:tcPr>
            <w:tcW w:w="4743" w:type="dxa"/>
          </w:tcPr>
          <w:p w:rsidR="00EF179A" w:rsidRDefault="00EF179A" w:rsidP="00DD308E">
            <w:pPr>
              <w:tabs>
                <w:tab w:val="left" w:pos="7500"/>
              </w:tabs>
              <w:contextualSpacing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73D2CA0" wp14:editId="60E5DB34">
                  <wp:extent cx="2626171" cy="1672499"/>
                  <wp:effectExtent l="0" t="0" r="3175" b="4445"/>
                  <wp:docPr id="1" name="Picture 1" descr="EIP-AGRI multiplier toolkit | EIP-AG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P-AGRI multiplier toolkit | EIP-AG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836" cy="1681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:rsidR="00EF179A" w:rsidRDefault="00EF179A" w:rsidP="00B27229">
            <w:pPr>
              <w:tabs>
                <w:tab w:val="left" w:pos="7500"/>
              </w:tabs>
              <w:contextualSpacing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D173500" wp14:editId="2E593C69">
                  <wp:extent cx="1992601" cy="508000"/>
                  <wp:effectExtent l="0" t="0" r="8255" b="0"/>
                  <wp:docPr id="2" name="Picture 2" descr="https://sp2023.bg/images/logo_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p2023.bg/images/logo_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01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1754" w:rsidRPr="002833E0" w:rsidRDefault="00EC4F25" w:rsidP="00EF179A">
      <w:pPr>
        <w:tabs>
          <w:tab w:val="left" w:pos="750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2833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833E0">
        <w:rPr>
          <w:rFonts w:ascii="Times New Roman" w:hAnsi="Times New Roman" w:cs="Times New Roman"/>
          <w:b/>
          <w:sz w:val="32"/>
          <w:szCs w:val="32"/>
        </w:rPr>
        <w:tab/>
      </w:r>
    </w:p>
    <w:p w:rsidR="00EC4F25" w:rsidRDefault="00EC4F25" w:rsidP="00EF179A">
      <w:pPr>
        <w:spacing w:after="0"/>
        <w:contextualSpacing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10207" w:type="dxa"/>
        <w:tblInd w:w="-71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207"/>
      </w:tblGrid>
      <w:tr w:rsidR="00161754" w:rsidRPr="004966DC" w:rsidTr="00161754">
        <w:tc>
          <w:tcPr>
            <w:tcW w:w="10207" w:type="dxa"/>
            <w:shd w:val="clear" w:color="auto" w:fill="DEEAF6" w:themeFill="accent1" w:themeFillTint="33"/>
          </w:tcPr>
          <w:p w:rsidR="00161754" w:rsidRPr="00161754" w:rsidRDefault="00161754" w:rsidP="00161754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Европейско партньорство за иновации за селскостопанска производителност и устойчивост</w:t>
            </w:r>
          </w:p>
          <w:p w:rsidR="00161754" w:rsidRPr="00161754" w:rsidRDefault="00161754" w:rsidP="001474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ПЛАН ЗА ИЗПЪЛНЕНИЕ НА </w:t>
            </w:r>
          </w:p>
          <w:p w:rsidR="00EF6237" w:rsidRPr="002833E0" w:rsidRDefault="00161754" w:rsidP="004E29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НОВАТОРСКИ ПРОЕКТ НА ОПЕРАТИВНА ГРУПА </w:t>
            </w:r>
          </w:p>
        </w:tc>
      </w:tr>
    </w:tbl>
    <w:p w:rsidR="00161754" w:rsidRDefault="00161754" w:rsidP="00161754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754" w:rsidRPr="00296551" w:rsidRDefault="00B17F08" w:rsidP="00296551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</w:t>
      </w:r>
      <w:r w:rsidR="001F789E">
        <w:rPr>
          <w:rFonts w:ascii="Times New Roman" w:hAnsi="Times New Roman" w:cs="Times New Roman"/>
          <w:b/>
          <w:color w:val="auto"/>
          <w:sz w:val="24"/>
          <w:szCs w:val="24"/>
        </w:rPr>
        <w:t>Основа информация</w:t>
      </w:r>
    </w:p>
    <w:tbl>
      <w:tblPr>
        <w:tblStyle w:val="TableGrid1"/>
        <w:tblW w:w="10207" w:type="dxa"/>
        <w:tblInd w:w="-714" w:type="dxa"/>
        <w:tblLook w:val="04A0" w:firstRow="1" w:lastRow="0" w:firstColumn="1" w:lastColumn="0" w:noHBand="0" w:noVBand="1"/>
      </w:tblPr>
      <w:tblGrid>
        <w:gridCol w:w="4537"/>
        <w:gridCol w:w="5670"/>
      </w:tblGrid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7646C1" w:rsidRDefault="00EF6237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 на оперативната група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821B57" w:rsidRDefault="00296551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1F789E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1F789E" w:rsidRPr="001F789E" w:rsidRDefault="001F789E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БУЛСТАТ </w:t>
            </w:r>
            <w:r w:rsidR="0090024E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ОГ</w:t>
            </w:r>
          </w:p>
        </w:tc>
        <w:tc>
          <w:tcPr>
            <w:tcW w:w="5670" w:type="dxa"/>
            <w:shd w:val="clear" w:color="auto" w:fill="FFFFFF" w:themeFill="background1"/>
          </w:tcPr>
          <w:p w:rsidR="001F789E" w:rsidRPr="00821B57" w:rsidRDefault="001F789E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EF6237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EF6237" w:rsidRDefault="00EF6237" w:rsidP="00EF62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Водещ </w:t>
            </w: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партньор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/представляващ</w:t>
            </w:r>
          </w:p>
        </w:tc>
        <w:tc>
          <w:tcPr>
            <w:tcW w:w="5670" w:type="dxa"/>
            <w:shd w:val="clear" w:color="auto" w:fill="FFFFFF" w:themeFill="background1"/>
          </w:tcPr>
          <w:p w:rsidR="00EF6237" w:rsidRPr="00821B57" w:rsidRDefault="00EF6237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C27CCF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C27CCF" w:rsidRDefault="00A753A3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ЕИК</w:t>
            </w:r>
            <w:r w:rsidR="00E3256C">
              <w:rPr>
                <w:rFonts w:ascii="Times New Roman" w:hAnsi="Times New Roman" w:cs="Times New Roman"/>
                <w:i/>
                <w:sz w:val="24"/>
                <w:szCs w:val="24"/>
              </w:rPr>
              <w:t>/БУЛСТАТ</w:t>
            </w:r>
            <w:r w:rsidR="00C27C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водещия партньор</w:t>
            </w:r>
          </w:p>
        </w:tc>
        <w:tc>
          <w:tcPr>
            <w:tcW w:w="5670" w:type="dxa"/>
            <w:shd w:val="clear" w:color="auto" w:fill="FFFFFF" w:themeFill="background1"/>
          </w:tcPr>
          <w:p w:rsidR="00C27CCF" w:rsidRPr="00821B57" w:rsidRDefault="00C27CCF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B17F08" w:rsidRDefault="00296551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Продължителност на проекта</w:t>
            </w:r>
            <w:r w:rsidR="00B17F08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(</w:t>
            </w:r>
            <w:r w:rsidR="00B17F08">
              <w:rPr>
                <w:rFonts w:ascii="Times New Roman" w:hAnsi="Times New Roman" w:cs="Times New Roman"/>
                <w:i/>
                <w:sz w:val="24"/>
                <w:szCs w:val="24"/>
              </w:rPr>
              <w:t>месеци)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821B57" w:rsidRDefault="00296551" w:rsidP="0094773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C27CCF" w:rsidRDefault="00DD32AF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8467D6">
              <w:rPr>
                <w:rFonts w:ascii="Times New Roman" w:hAnsi="Times New Roman" w:cs="Times New Roman"/>
                <w:i/>
                <w:sz w:val="24"/>
                <w:szCs w:val="24"/>
              </w:rPr>
              <w:t>едалище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ОГ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821B57" w:rsidRDefault="00296551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</w:tbl>
    <w:p w:rsidR="00296551" w:rsidRPr="00C56216" w:rsidRDefault="00296551" w:rsidP="00296551">
      <w:pPr>
        <w:rPr>
          <w:lang w:val="en-GB"/>
        </w:rPr>
      </w:pPr>
    </w:p>
    <w:p w:rsidR="00C27CCF" w:rsidRPr="008008CB" w:rsidRDefault="00B17F08" w:rsidP="00C27CCF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2. </w:t>
      </w:r>
      <w:r w:rsidR="00C27CCF">
        <w:rPr>
          <w:rFonts w:ascii="Times New Roman" w:hAnsi="Times New Roman" w:cs="Times New Roman"/>
          <w:b/>
          <w:color w:val="auto"/>
          <w:sz w:val="24"/>
          <w:szCs w:val="24"/>
        </w:rPr>
        <w:t>Заглавие на проекта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9072BF" w:rsidTr="0034739A">
        <w:tc>
          <w:tcPr>
            <w:tcW w:w="10207" w:type="dxa"/>
            <w:shd w:val="clear" w:color="auto" w:fill="FFFFFF" w:themeFill="background1"/>
          </w:tcPr>
          <w:p w:rsidR="00E3256C" w:rsidRDefault="00E3256C" w:rsidP="009072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3256C" w:rsidRPr="009072BF" w:rsidRDefault="00E3256C" w:rsidP="009072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9072BF" w:rsidRPr="00927D97" w:rsidRDefault="009072BF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Кратко и ясно за разбиране заглавие на проекта (Едно ключово изречение, свързано с новаторския проект) 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Не повече от 200 символа, вкл. интервали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, поради ограничения за въвеждане на данни чрез системата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  <w:lang w:val="en-GB"/>
        </w:rPr>
        <w:t xml:space="preserve">SFC2021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при докладване до ЕК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C85968" w:rsidRDefault="000F5DD5" w:rsidP="0014740F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Описание на </w:t>
      </w:r>
      <w:r w:rsidR="003C6762">
        <w:rPr>
          <w:rFonts w:ascii="Times New Roman" w:hAnsi="Times New Roman" w:cs="Times New Roman"/>
          <w:b/>
          <w:color w:val="auto"/>
          <w:sz w:val="24"/>
          <w:szCs w:val="24"/>
        </w:rPr>
        <w:t>проблем</w:t>
      </w:r>
      <w:r w:rsidR="00590C18">
        <w:rPr>
          <w:rFonts w:ascii="Times New Roman" w:hAnsi="Times New Roman" w:cs="Times New Roman"/>
          <w:b/>
          <w:color w:val="auto"/>
          <w:sz w:val="24"/>
          <w:szCs w:val="24"/>
        </w:rPr>
        <w:t>а, който е адресиран в новаторския проект и</w:t>
      </w:r>
      <w:r w:rsidR="003C676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цел</w:t>
      </w:r>
      <w:r w:rsidR="00590C18">
        <w:rPr>
          <w:rFonts w:ascii="Times New Roman" w:hAnsi="Times New Roman" w:cs="Times New Roman"/>
          <w:b/>
          <w:color w:val="auto"/>
          <w:sz w:val="24"/>
          <w:szCs w:val="24"/>
        </w:rPr>
        <w:t>та, ко</w:t>
      </w:r>
      <w:r w:rsidR="00E10DF4">
        <w:rPr>
          <w:rFonts w:ascii="Times New Roman" w:hAnsi="Times New Roman" w:cs="Times New Roman"/>
          <w:b/>
          <w:color w:val="auto"/>
          <w:sz w:val="24"/>
          <w:szCs w:val="24"/>
        </w:rPr>
        <w:t>я</w:t>
      </w:r>
      <w:r w:rsidR="00590C18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 си поставя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795FFE" w:rsidTr="0094773D">
        <w:tc>
          <w:tcPr>
            <w:tcW w:w="10207" w:type="dxa"/>
            <w:shd w:val="clear" w:color="auto" w:fill="FFFFFF" w:themeFill="background1"/>
          </w:tcPr>
          <w:p w:rsidR="00795FFE" w:rsidRPr="00821B57" w:rsidRDefault="00795FFE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BA5" w:rsidRPr="00821B57" w:rsidRDefault="00233BA5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BA5" w:rsidRPr="00821B57" w:rsidRDefault="00233BA5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3E0" w:rsidRPr="00821B57" w:rsidRDefault="002833E0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3E0" w:rsidRPr="00821B57" w:rsidRDefault="002833E0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A7B" w:rsidRDefault="001F789E" w:rsidP="00B84A7B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Посочва се проблем от практиката</w:t>
      </w:r>
      <w:r w:rsidR="0014740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чието решаване/преодоляване ще се търси решение чрез реализация на новаторския проект. По възможност се посочват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конкретни данни от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проучване в земеделски стопанства и в конкретен период от време, направен извод на база наблюдения, изследвания, експерименти и/или документи, доказващи, наличието на проблема. </w:t>
      </w:r>
      <w:r w:rsidR="00D3002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Кандидатът може да приложи допълнително документи/информация за доказателство на обосновката на проблема от практиката като приложение</w:t>
      </w:r>
      <w:r w:rsid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към плана за новаторски проект</w:t>
      </w:r>
      <w:r w:rsidR="002833E0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 w:rsidR="00E3256C" w:rsidRPr="00E3256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взе</w:t>
      </w:r>
      <w:r w:rsidR="00E3256C" w:rsidRPr="00E3256C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="00E3256C" w:rsidRPr="00E3256C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</w:t>
      </w:r>
      <w:r w:rsidR="00E3256C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1.1.</w:t>
      </w:r>
    </w:p>
    <w:p w:rsidR="00B84A7B" w:rsidRPr="00B84A7B" w:rsidRDefault="00B84A7B" w:rsidP="00B84A7B">
      <w:pPr>
        <w:keepNext/>
        <w:keepLines/>
        <w:spacing w:after="0"/>
        <w:ind w:left="-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</w:t>
      </w:r>
      <w:r w:rsidRPr="00B84A7B">
        <w:rPr>
          <w:rFonts w:ascii="Times New Roman" w:eastAsiaTheme="majorEastAsia" w:hAnsi="Times New Roman" w:cs="Times New Roman"/>
          <w:b/>
          <w:sz w:val="24"/>
          <w:szCs w:val="24"/>
        </w:rPr>
        <w:t xml:space="preserve">. Описание на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целта и обхвата на новаторския проект</w:t>
      </w:r>
    </w:p>
    <w:tbl>
      <w:tblPr>
        <w:tblStyle w:val="TableGrid"/>
        <w:tblW w:w="10202" w:type="dxa"/>
        <w:tblInd w:w="-709" w:type="dxa"/>
        <w:tblLook w:val="04A0" w:firstRow="1" w:lastRow="0" w:firstColumn="1" w:lastColumn="0" w:noHBand="0" w:noVBand="1"/>
      </w:tblPr>
      <w:tblGrid>
        <w:gridCol w:w="10202"/>
      </w:tblGrid>
      <w:tr w:rsidR="00B84A7B" w:rsidTr="00B84A7B">
        <w:tc>
          <w:tcPr>
            <w:tcW w:w="10202" w:type="dxa"/>
            <w:shd w:val="clear" w:color="auto" w:fill="FFFFFF" w:themeFill="background1"/>
          </w:tcPr>
          <w:p w:rsidR="00B84A7B" w:rsidRDefault="00B84A7B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2B2E77" w:rsidRDefault="002B2E77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2B2E77" w:rsidRDefault="002B2E77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2B2E77" w:rsidRPr="00B84A7B" w:rsidRDefault="002B2E77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</w:tc>
      </w:tr>
    </w:tbl>
    <w:p w:rsidR="00B84A7B" w:rsidRPr="00927D97" w:rsidRDefault="002B2E77" w:rsidP="002B2E77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lastRenderedPageBreak/>
        <w:t>Формулира се една ясна/конкретна и измерима цел. Може да се добавят допълнителни/второстепенни цели, които кореспондират с основната цел. Определя се обхвата на проекта, като се посочва какво ще се предприеме като дейности и какво няма да бъде включено в тях.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Информацията се взе</w:t>
      </w:r>
      <w:r w:rsidRP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оценка по </w:t>
      </w:r>
      <w:r w:rsidRP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критерий за подбор 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1.3</w:t>
      </w:r>
      <w:r w:rsidRP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F61960" w:rsidRPr="00F61960" w:rsidRDefault="00B84A7B" w:rsidP="00F61960">
      <w:pPr>
        <w:keepNext/>
        <w:keepLines/>
        <w:spacing w:after="0"/>
        <w:ind w:left="-709"/>
        <w:jc w:val="both"/>
        <w:outlineLvl w:val="0"/>
        <w:rPr>
          <w:rFonts w:ascii="Times New Roman" w:eastAsiaTheme="majorEastAsia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5</w:t>
      </w:r>
      <w:r w:rsidR="00F61960" w:rsidRPr="00F61960">
        <w:rPr>
          <w:rFonts w:ascii="Times New Roman" w:eastAsiaTheme="majorEastAsia" w:hAnsi="Times New Roman" w:cs="Times New Roman"/>
          <w:b/>
          <w:sz w:val="24"/>
          <w:szCs w:val="24"/>
        </w:rPr>
        <w:t xml:space="preserve">. Описание на членовете на оперативната група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2094"/>
        <w:gridCol w:w="1860"/>
        <w:gridCol w:w="2094"/>
        <w:gridCol w:w="4159"/>
      </w:tblGrid>
      <w:tr w:rsidR="00F61960" w:rsidRPr="00F61960" w:rsidTr="005B690D">
        <w:trPr>
          <w:trHeight w:val="20"/>
        </w:trPr>
        <w:tc>
          <w:tcPr>
            <w:tcW w:w="2127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Име на партньора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tabs>
                <w:tab w:val="left" w:pos="210"/>
                <w:tab w:val="center" w:pos="459"/>
              </w:tabs>
              <w:spacing w:before="240" w:after="24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ЕИК</w:t>
            </w:r>
            <w:r w:rsidR="004B74E7">
              <w:rPr>
                <w:rFonts w:ascii="Times New Roman" w:hAnsi="Times New Roman" w:cs="Times New Roman"/>
                <w:sz w:val="24"/>
                <w:szCs w:val="24"/>
              </w:rPr>
              <w:t>/БУЛСТАТ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Описание на дейността на партньора и ангажиментите му в рамките на новаторския проект</w:t>
            </w: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1698421892"/>
            <w:placeholder>
              <w:docPart w:val="151814BA2B7C4C23985EB9600CF2FB34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5B690D" w:rsidP="00F61960">
                <w:pPr>
                  <w:spacing w:after="160" w:line="259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2B2E77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629537963"/>
            <w:placeholder>
              <w:docPart w:val="1F3931FFA4C54975A6B4E5827D38764F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821B57" w:rsidP="00F61960">
                <w:pPr>
                  <w:spacing w:after="160" w:line="259" w:lineRule="auto"/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2B2E77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314479915"/>
            <w:placeholder>
              <w:docPart w:val="D3480ABC3A594768BBA5F6331D03F928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821B57" w:rsidP="00F61960">
                <w:pPr>
                  <w:spacing w:after="160" w:line="259" w:lineRule="auto"/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235665178"/>
            <w:placeholder>
              <w:docPart w:val="DACDB197ED974AB88A40D0A4AD341B82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274796243"/>
            <w:placeholder>
              <w:docPart w:val="F33AD6A6DC3D4213A665A388AF52C224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443385943"/>
            <w:placeholder>
              <w:docPart w:val="E9E5D9538E5849EE9F17544984377752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821B57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407831002"/>
            <w:placeholder>
              <w:docPart w:val="EBCAAB60343F4E5C85806566F86B7105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527E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421006492"/>
            <w:placeholder>
              <w:docPart w:val="4C59D43CF7AE49AD94CC6A8FC44EF5A3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B1527E" w:rsidRPr="00F61960" w:rsidRDefault="00B1527E" w:rsidP="00B1527E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527E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381758038"/>
            <w:placeholder>
              <w:docPart w:val="998E6CA32A6A4773BEE3881BF3B6744F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B1527E" w:rsidRPr="00F61960" w:rsidRDefault="00B1527E" w:rsidP="00B1527E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527E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1775439287"/>
            <w:placeholder>
              <w:docPart w:val="EEED8CEC0424411B9DA3BE06F25A681B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B1527E" w:rsidRPr="00F61960" w:rsidRDefault="00B1527E" w:rsidP="00B1527E">
                <w:pPr>
                  <w:spacing w:after="160" w:line="259" w:lineRule="auto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F61960" w:rsidRPr="002B2E77" w:rsidRDefault="00EE1A7A" w:rsidP="002B2E77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Посочват се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всички участници в оперативната група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 категорията/качество в новаторския проект. Представя се съдържателно</w:t>
      </w:r>
      <w:r w:rsidR="00F61960" w:rsidRPr="00F61960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описание на дейността на всеки член, защо е привлечен като участник в ОГ, каква роля ще изпълнява във връзка със своите компетенции/опит. За участниците консултантски организации/индивидуален съветник и представител на науката се описва конкретния опит в сферата на селското/горско стопанство или храните</w:t>
      </w:r>
      <w:r w:rsidR="0080198A">
        <w:rPr>
          <w:rFonts w:ascii="Times New Roman" w:hAnsi="Times New Roman" w:cs="Times New Roman"/>
          <w:i/>
          <w:color w:val="5B9BD5" w:themeColor="accent1"/>
          <w:sz w:val="20"/>
          <w:szCs w:val="20"/>
          <w:lang w:val="en-GB"/>
        </w:rPr>
        <w:t>.</w:t>
      </w:r>
      <w:r w:rsid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взе</w:t>
      </w:r>
      <w:r w:rsidR="0080198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оценка по </w:t>
      </w:r>
      <w:r w:rsidR="0080198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критерии за подбор </w:t>
      </w:r>
      <w:r w:rsidR="00F61960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3.1</w:t>
      </w:r>
      <w:r w:rsidR="003F3E30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 3.2 и 3.3</w:t>
      </w:r>
      <w:r w:rsidR="002B2E77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BD7C07" w:rsidRPr="00F61960" w:rsidRDefault="00BD7C07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  <w:lang w:val="en-GB"/>
        </w:rPr>
      </w:pPr>
    </w:p>
    <w:p w:rsidR="001F789E" w:rsidRPr="00030DD5" w:rsidRDefault="00B84A7B" w:rsidP="00030DD5">
      <w:pPr>
        <w:keepNext/>
        <w:keepLines/>
        <w:spacing w:after="0"/>
        <w:ind w:left="-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6</w:t>
      </w:r>
      <w:r w:rsidR="001F789E" w:rsidRPr="00030DD5">
        <w:rPr>
          <w:rFonts w:ascii="Times New Roman" w:eastAsiaTheme="majorEastAsia" w:hAnsi="Times New Roman" w:cs="Times New Roman"/>
          <w:b/>
          <w:sz w:val="24"/>
          <w:szCs w:val="24"/>
        </w:rPr>
        <w:t xml:space="preserve">. Описание на </w:t>
      </w:r>
      <w:r w:rsidR="005A6695" w:rsidRPr="00030DD5">
        <w:rPr>
          <w:rFonts w:ascii="Times New Roman" w:eastAsiaTheme="majorEastAsia" w:hAnsi="Times New Roman" w:cs="Times New Roman"/>
          <w:b/>
          <w:sz w:val="24"/>
          <w:szCs w:val="24"/>
        </w:rPr>
        <w:t>дейностите, предвидени за постигане на поставената цел н</w:t>
      </w:r>
      <w:r w:rsidR="001F789E" w:rsidRPr="00030DD5">
        <w:rPr>
          <w:rFonts w:ascii="Times New Roman" w:eastAsiaTheme="majorEastAsia" w:hAnsi="Times New Roman" w:cs="Times New Roman"/>
          <w:b/>
          <w:sz w:val="24"/>
          <w:szCs w:val="24"/>
        </w:rPr>
        <w:t>а новаторския</w:t>
      </w:r>
      <w:r w:rsidR="00821B57">
        <w:rPr>
          <w:rFonts w:ascii="Times New Roman" w:eastAsiaTheme="majorEastAsia" w:hAnsi="Times New Roman" w:cs="Times New Roman"/>
          <w:b/>
          <w:sz w:val="24"/>
          <w:szCs w:val="24"/>
        </w:rPr>
        <w:t xml:space="preserve"> проект</w:t>
      </w:r>
    </w:p>
    <w:tbl>
      <w:tblPr>
        <w:tblStyle w:val="TableGrid"/>
        <w:tblW w:w="5376" w:type="pct"/>
        <w:tblInd w:w="-714" w:type="dxa"/>
        <w:tblLook w:val="04A0" w:firstRow="1" w:lastRow="0" w:firstColumn="1" w:lastColumn="0" w:noHBand="0" w:noVBand="1"/>
      </w:tblPr>
      <w:tblGrid>
        <w:gridCol w:w="7654"/>
        <w:gridCol w:w="2546"/>
      </w:tblGrid>
      <w:tr w:rsidR="00381601" w:rsidTr="00821B57">
        <w:tc>
          <w:tcPr>
            <w:tcW w:w="3752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60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дейността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601">
              <w:rPr>
                <w:rFonts w:ascii="Times New Roman" w:hAnsi="Times New Roman" w:cs="Times New Roman"/>
                <w:b/>
                <w:sz w:val="24"/>
                <w:szCs w:val="24"/>
              </w:rPr>
              <w:t>Партньор, отговорен за</w:t>
            </w:r>
            <w:r w:rsidR="00E57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изпълнение на</w:t>
            </w:r>
            <w:r w:rsidRPr="00381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дейността</w:t>
            </w:r>
          </w:p>
        </w:tc>
      </w:tr>
      <w:tr w:rsidR="00381601" w:rsidTr="00821B57">
        <w:tc>
          <w:tcPr>
            <w:tcW w:w="375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381601" w:rsidRDefault="00381601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95">
              <w:rPr>
                <w:rFonts w:ascii="Times New Roman" w:hAnsi="Times New Roman" w:cs="Times New Roman"/>
                <w:i/>
                <w:sz w:val="24"/>
                <w:szCs w:val="24"/>
              </w:rPr>
              <w:t>Дейност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1: …………………………..</w:t>
            </w:r>
          </w:p>
          <w:p w:rsidR="00381601" w:rsidRPr="00D841E9" w:rsidRDefault="00381601" w:rsidP="00E5781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1E9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Оп</w:t>
            </w:r>
            <w:r w:rsidR="00E5781A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исва се подробно всяка дейност</w:t>
            </w:r>
            <w:r w:rsidRPr="00D841E9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, описват се необходимите ресурси – човешки и материални</w:t>
            </w:r>
            <w:r w:rsidR="00E5781A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.</w:t>
            </w:r>
          </w:p>
        </w:tc>
        <w:tc>
          <w:tcPr>
            <w:tcW w:w="124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Pr="00795FFE" w:rsidRDefault="004B74E7" w:rsidP="00947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6695" w:rsidRDefault="005A6695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Описват се </w:t>
      </w:r>
      <w:r w:rsidRPr="004B74E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само</w:t>
      </w:r>
      <w:r w:rsidRPr="004B74E7">
        <w:rPr>
          <w:color w:val="5B9BD5" w:themeColor="accent1"/>
          <w:u w:val="single"/>
        </w:rPr>
        <w:t xml:space="preserve"> </w:t>
      </w:r>
      <w:r w:rsidRPr="004B74E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преките дейности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изпълнение на новаторския проект, които попадат в т.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1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 буква „б“ от раздел 1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0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 „Допустими дейности“ от Условията за кандидатстване.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Тук не се описват дейности по администриране на проекта и дейностите за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разпространение на резултатите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 w:rsidR="00385954" w:rsidRPr="00385954">
        <w:t xml:space="preserve">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</w:t>
      </w:r>
      <w:r w:rsidR="00385954" w:rsidRP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ри необходимост</w:t>
      </w:r>
      <w:r w:rsidR="00821B57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се добавят </w:t>
      </w:r>
      <w:r w:rsidR="00821B57" w:rsidRP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нови редове</w:t>
      </w:r>
      <w:r w:rsidR="00385954" w:rsidRP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910DAB" w:rsidRDefault="00910DAB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C915F2" w:rsidRPr="00DA2E30" w:rsidRDefault="00B84A7B" w:rsidP="00C915F2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7</w:t>
      </w:r>
      <w:r w:rsidR="00C915F2" w:rsidRPr="00DA2E30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C915F2">
        <w:rPr>
          <w:rFonts w:ascii="Times New Roman" w:hAnsi="Times New Roman" w:cs="Times New Roman"/>
          <w:b/>
          <w:color w:val="auto"/>
          <w:sz w:val="24"/>
          <w:szCs w:val="24"/>
        </w:rPr>
        <w:t>Екип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3261"/>
        <w:gridCol w:w="2835"/>
        <w:gridCol w:w="4111"/>
      </w:tblGrid>
      <w:tr w:rsidR="00C915F2" w:rsidTr="00821B57">
        <w:trPr>
          <w:trHeight w:val="230"/>
        </w:trPr>
        <w:tc>
          <w:tcPr>
            <w:tcW w:w="3261" w:type="dxa"/>
            <w:shd w:val="clear" w:color="auto" w:fill="DEEAF6" w:themeFill="accent1" w:themeFillTint="33"/>
            <w:vAlign w:val="center"/>
          </w:tcPr>
          <w:p w:rsidR="00C915F2" w:rsidRPr="00D841E9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Име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CE3540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Представител на</w:t>
            </w:r>
            <w:r w:rsidR="004B74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партньор</w:t>
            </w:r>
          </w:p>
          <w:p w:rsidR="00C915F2" w:rsidRPr="00D841E9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(член на ОГ)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:rsidR="00C915F2" w:rsidRPr="00D841E9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4B74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пит, </w:t>
            </w:r>
            <w:r w:rsidRPr="00CE3540">
              <w:rPr>
                <w:rFonts w:ascii="Times New Roman" w:hAnsi="Times New Roman" w:cs="Times New Roman"/>
                <w:i/>
                <w:sz w:val="20"/>
                <w:szCs w:val="20"/>
              </w:rPr>
              <w:t>квалификации</w:t>
            </w:r>
            <w:r w:rsidR="004B74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конкретни ангажименти по проекта</w:t>
            </w: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821B57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821B57" w:rsidRPr="00E86933" w:rsidRDefault="00821B57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21B57" w:rsidRPr="00E86933" w:rsidRDefault="00821B57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821B57" w:rsidRPr="00E86933" w:rsidRDefault="00821B57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915F2" w:rsidRPr="00385954" w:rsidRDefault="00C915F2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C915F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Тук т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рябва да бъде посочен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целият екип, който ще бъде </w:t>
      </w:r>
      <w:r w:rsidR="00381601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ангажиран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 за изпълнение на конкретни дейности по проекта от членовете на оперативната група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, </w:t>
      </w:r>
      <w:r w:rsidRPr="00C915F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заедно с неговия съответен опит и квалификации. Трябва да предоставите ясна идентификация на това кой какво прави. Трябва да предоставите очаквания ангажимент във времето на всеки член на екипа към проекта, в еквивалент на пълно работно време, въз основа на 40-часова работна седмица. </w:t>
      </w:r>
      <w:r w:rsid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Добавят се нови редове при необходимост.</w:t>
      </w:r>
      <w:r w:rsidR="00400523" w:rsidRPr="00400523">
        <w:t xml:space="preserve"> </w:t>
      </w:r>
      <w:r w:rsidR="00400523" w:rsidRP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Важно:</w:t>
      </w:r>
      <w:r w:rsidR="00400523">
        <w:t xml:space="preserve"> </w:t>
      </w:r>
      <w:r w:rsid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Н</w:t>
      </w:r>
      <w:r w:rsidR="00400523" w:rsidRP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аемането на трудов договор / служебно правоотношение / граждански договор на </w:t>
      </w:r>
      <w:r w:rsid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лица, определени като екип</w:t>
      </w:r>
      <w:r w:rsidR="00400523" w:rsidRP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на партньорите в оперативната група, както и на координатора </w:t>
      </w:r>
      <w:r w:rsidR="00F4723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по</w:t>
      </w:r>
      <w:r w:rsidR="00400523" w:rsidRP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проекта </w:t>
      </w:r>
      <w:r w:rsidR="00F4723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следва</w:t>
      </w:r>
      <w:r w:rsidR="00400523" w:rsidRP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да бъде извършено </w:t>
      </w:r>
      <w:r w:rsidR="00F4723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не по-рано от датата на сключване на </w:t>
      </w:r>
      <w:r w:rsidR="00400523" w:rsidRP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административния договор</w:t>
      </w:r>
      <w:r w:rsidR="0040052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DD308E" w:rsidRDefault="00DD308E" w:rsidP="00363416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  <w:sectPr w:rsidR="00DD308E" w:rsidSect="00DC6AAD">
          <w:headerReference w:type="default" r:id="rId10"/>
          <w:footerReference w:type="default" r:id="rId11"/>
          <w:footerReference w:type="first" r:id="rId12"/>
          <w:pgSz w:w="11906" w:h="16838"/>
          <w:pgMar w:top="568" w:right="849" w:bottom="709" w:left="1560" w:header="708" w:footer="708" w:gutter="0"/>
          <w:cols w:space="708"/>
          <w:docGrid w:linePitch="360"/>
        </w:sectPr>
      </w:pPr>
    </w:p>
    <w:p w:rsidR="00363416" w:rsidRDefault="00B84A7B" w:rsidP="00DD308E">
      <w:pPr>
        <w:pStyle w:val="Heading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8</w:t>
      </w:r>
      <w:r w:rsidR="00363416" w:rsidRPr="00DA2E30">
        <w:rPr>
          <w:rFonts w:ascii="Times New Roman" w:hAnsi="Times New Roman" w:cs="Times New Roman"/>
          <w:b/>
          <w:color w:val="auto"/>
          <w:sz w:val="24"/>
          <w:szCs w:val="24"/>
        </w:rPr>
        <w:t>. График на изпълнение на дейностите</w:t>
      </w:r>
      <w:r w:rsidR="00BB1147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  <w:r w:rsidR="003634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B1147">
        <w:rPr>
          <w:rFonts w:ascii="Times New Roman" w:hAnsi="Times New Roman" w:cs="Times New Roman"/>
          <w:b/>
          <w:color w:val="auto"/>
          <w:sz w:val="24"/>
          <w:szCs w:val="24"/>
        </w:rPr>
        <w:t>включени в</w:t>
      </w:r>
      <w:r w:rsidR="003634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новаторския проект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5"/>
        <w:gridCol w:w="341"/>
        <w:gridCol w:w="341"/>
        <w:gridCol w:w="341"/>
        <w:gridCol w:w="341"/>
        <w:gridCol w:w="341"/>
        <w:gridCol w:w="341"/>
        <w:gridCol w:w="344"/>
        <w:gridCol w:w="344"/>
        <w:gridCol w:w="344"/>
        <w:gridCol w:w="416"/>
        <w:gridCol w:w="416"/>
        <w:gridCol w:w="416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416"/>
        <w:gridCol w:w="417"/>
        <w:gridCol w:w="417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417"/>
        <w:gridCol w:w="417"/>
        <w:gridCol w:w="416"/>
      </w:tblGrid>
      <w:tr w:rsidR="00381601" w:rsidTr="00821B57">
        <w:tc>
          <w:tcPr>
            <w:tcW w:w="812" w:type="pct"/>
            <w:vMerge w:val="restart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Дейност</w:t>
            </w:r>
          </w:p>
        </w:tc>
        <w:tc>
          <w:tcPr>
            <w:tcW w:w="1395" w:type="pct"/>
            <w:gridSpan w:val="12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Първа година</w:t>
            </w:r>
          </w:p>
        </w:tc>
        <w:tc>
          <w:tcPr>
            <w:tcW w:w="1397" w:type="pct"/>
            <w:gridSpan w:val="12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Втора година</w:t>
            </w:r>
          </w:p>
        </w:tc>
        <w:tc>
          <w:tcPr>
            <w:tcW w:w="1397" w:type="pct"/>
            <w:gridSpan w:val="12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Трета година</w:t>
            </w:r>
          </w:p>
        </w:tc>
      </w:tr>
      <w:tr w:rsidR="00F4723E" w:rsidTr="00821B57">
        <w:tc>
          <w:tcPr>
            <w:tcW w:w="812" w:type="pct"/>
            <w:vMerge/>
            <w:shd w:val="clear" w:color="auto" w:fill="DEEAF6" w:themeFill="accent1" w:themeFillTint="33"/>
          </w:tcPr>
          <w:p w:rsidR="00381601" w:rsidRPr="00DD308E" w:rsidRDefault="00381601" w:rsidP="00381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Pr="00DD308E" w:rsidRDefault="00DD308E" w:rsidP="00E5781A">
            <w:pPr>
              <w:rPr>
                <w:rFonts w:ascii="Times New Roman" w:hAnsi="Times New Roman" w:cs="Times New Roman"/>
              </w:rPr>
            </w:pPr>
            <w:r w:rsidRPr="00DD308E">
              <w:rPr>
                <w:rFonts w:ascii="Times New Roman" w:hAnsi="Times New Roman" w:cs="Times New Roman"/>
              </w:rPr>
              <w:t>Дейност 1</w:t>
            </w:r>
          </w:p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Pr="00DD308E" w:rsidRDefault="00DD308E" w:rsidP="00E5781A">
            <w:pPr>
              <w:rPr>
                <w:rFonts w:ascii="Times New Roman" w:hAnsi="Times New Roman" w:cs="Times New Roman"/>
              </w:rPr>
            </w:pPr>
            <w:r w:rsidRPr="00DD308E">
              <w:rPr>
                <w:rFonts w:ascii="Times New Roman" w:hAnsi="Times New Roman" w:cs="Times New Roman"/>
              </w:rPr>
              <w:t>Дейност 2</w:t>
            </w:r>
          </w:p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Pr="00DD308E" w:rsidRDefault="0060127A" w:rsidP="00E57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Дейност 3</w:t>
            </w:r>
          </w:p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Default="0060127A" w:rsidP="00E5781A">
            <w:r>
              <w:rPr>
                <w:rFonts w:ascii="Times New Roman" w:hAnsi="Times New Roman" w:cs="Times New Roman"/>
              </w:rPr>
              <w:t>Дейност 4</w:t>
            </w:r>
          </w:p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5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6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7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8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DD308E" w:rsidTr="00821B57">
        <w:trPr>
          <w:trHeight w:val="340"/>
        </w:trPr>
        <w:tc>
          <w:tcPr>
            <w:tcW w:w="812" w:type="pct"/>
            <w:vAlign w:val="center"/>
          </w:tcPr>
          <w:p w:rsidR="00DD308E" w:rsidRDefault="00821B57" w:rsidP="00E5781A">
            <w:r>
              <w:t>……………….</w:t>
            </w:r>
          </w:p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</w:tr>
    </w:tbl>
    <w:p w:rsidR="00381601" w:rsidRPr="00DD308E" w:rsidRDefault="00DD308E" w:rsidP="0060127A">
      <w:pPr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DD308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Посочват се 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всички </w:t>
      </w:r>
      <w:r w:rsidRPr="00DD308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редвидени </w:t>
      </w:r>
      <w:r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преки дейности за изпълнение по проекта</w:t>
      </w:r>
      <w:r w:rsidR="00BB1147"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, както и дейностите от комуникационния план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,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като с </w:t>
      </w:r>
      <w:r w:rsidR="0060127A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цвят се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посочват месеци</w:t>
      </w:r>
      <w:r w:rsidR="0060127A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,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 в рамките на които се предвижда да се изпълнява всяка конкретна дейност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. Месец 1 на първата година е месеца следващ датата на сключване на административния договор за предоставяне на БФП. </w:t>
      </w:r>
      <w:r w:rsidR="00821B57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необходимост се добавят нови редове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363416" w:rsidRDefault="00363416" w:rsidP="001F4207">
      <w:pPr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DD308E" w:rsidRDefault="00DD308E" w:rsidP="00D2248A">
      <w:pPr>
        <w:spacing w:after="0"/>
        <w:ind w:left="-709" w:right="-1"/>
        <w:jc w:val="both"/>
        <w:rPr>
          <w:rFonts w:ascii="Times New Roman" w:eastAsiaTheme="majorEastAsia" w:hAnsi="Times New Roman" w:cs="Times New Roman"/>
          <w:b/>
          <w:sz w:val="24"/>
          <w:szCs w:val="24"/>
        </w:rPr>
        <w:sectPr w:rsidR="00DD308E" w:rsidSect="00DD308E">
          <w:pgSz w:w="16838" w:h="11906" w:orient="landscape"/>
          <w:pgMar w:top="1559" w:right="567" w:bottom="851" w:left="709" w:header="709" w:footer="709" w:gutter="0"/>
          <w:cols w:space="708"/>
          <w:docGrid w:linePitch="360"/>
        </w:sectPr>
      </w:pPr>
    </w:p>
    <w:p w:rsidR="00E5781A" w:rsidRDefault="00E5781A" w:rsidP="00E5781A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9. Описание на графика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D2248A" w:rsidRPr="00D2248A" w:rsidTr="002833E0">
        <w:tc>
          <w:tcPr>
            <w:tcW w:w="10207" w:type="dxa"/>
            <w:shd w:val="clear" w:color="auto" w:fill="FFFFFF" w:themeFill="background1"/>
          </w:tcPr>
          <w:p w:rsidR="001D0F36" w:rsidRPr="00E86933" w:rsidRDefault="001D0F36" w:rsidP="00E86933">
            <w:pPr>
              <w:spacing w:line="259" w:lineRule="auto"/>
              <w:ind w:left="-709" w:right="-1" w:firstLine="708"/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E86933" w:rsidRPr="00E86933" w:rsidRDefault="00E86933" w:rsidP="00E86933">
            <w:pPr>
              <w:spacing w:line="259" w:lineRule="auto"/>
              <w:ind w:left="-709" w:right="-1" w:firstLine="708"/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E86933" w:rsidRPr="00E86933" w:rsidRDefault="00E86933" w:rsidP="00E86933">
            <w:pPr>
              <w:spacing w:line="259" w:lineRule="auto"/>
              <w:ind w:right="-1"/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</w:tc>
      </w:tr>
    </w:tbl>
    <w:p w:rsidR="00D2248A" w:rsidRPr="0080198A" w:rsidRDefault="001C193E" w:rsidP="00F50570">
      <w:pPr>
        <w:ind w:left="-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Попълва се 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 за</w:t>
      </w: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ключовите етапи от изпълнение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то на новаторския проект</w:t>
      </w: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 Информацият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а трябва да бъде попълнена</w:t>
      </w: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в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описателен вид и да съответства на представената информация в табличния вид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по т. 8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. </w:t>
      </w:r>
      <w:r w:rsidR="0080198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Информацията се взима предвид за критерий за подбор 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1.2.</w:t>
      </w:r>
    </w:p>
    <w:p w:rsidR="0034739A" w:rsidRDefault="00B84A7B" w:rsidP="0034739A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B17F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3473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Ключови теми, приложими за </w:t>
      </w:r>
      <w:r w:rsidR="001932B3">
        <w:rPr>
          <w:rFonts w:ascii="Times New Roman" w:hAnsi="Times New Roman" w:cs="Times New Roman"/>
          <w:b/>
          <w:color w:val="auto"/>
          <w:sz w:val="24"/>
          <w:szCs w:val="24"/>
        </w:rPr>
        <w:t>новаторския проект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8364"/>
        <w:gridCol w:w="1843"/>
      </w:tblGrid>
      <w:tr w:rsidR="00C56216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122270816"/>
            <w:placeholder>
              <w:docPart w:val="43CF4B5F22644DF391FCDBB3E9F328F1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C56216" w:rsidRPr="00B17F08" w:rsidRDefault="001932B3" w:rsidP="00C5621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1932B3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C56216" w:rsidRPr="00B56171" w:rsidRDefault="00741AC7" w:rsidP="00C56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7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Задължително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-2113650785"/>
            <w:placeholder>
              <w:docPart w:val="2602CE3DA1CE40178B97B72E6AFC1DA0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741AC7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607693777"/>
            <w:placeholder>
              <w:docPart w:val="3EBF2E5298DD4E2E9BE4399902EDE418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203912442"/>
            <w:placeholder>
              <w:docPart w:val="3E811A869C3A4C4E875ADC29D3342AB6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050503496"/>
            <w:placeholder>
              <w:docPart w:val="84D3FD2AE46C4416A14B40E11D267540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</w:tbl>
    <w:p w:rsidR="00C56216" w:rsidRPr="00991E3F" w:rsidRDefault="009C2C41" w:rsidP="00E86933">
      <w:pPr>
        <w:ind w:left="-709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От падащото меню се избира </w:t>
      </w:r>
      <w:r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най-малко една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ключова дума, която е релевантна към 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обхвата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на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новаторския проект.  </w:t>
      </w:r>
    </w:p>
    <w:p w:rsidR="00101D4F" w:rsidRDefault="00101D4F" w:rsidP="00B75341">
      <w:pPr>
        <w:spacing w:after="0"/>
        <w:ind w:left="-709" w:right="-1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918C4" w:rsidRDefault="00B84A7B" w:rsidP="00F918C4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11</w:t>
      </w:r>
      <w:r w:rsidR="00F918C4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Очаквани резултати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F918C4" w:rsidTr="002833E0">
        <w:tc>
          <w:tcPr>
            <w:tcW w:w="10207" w:type="dxa"/>
            <w:shd w:val="clear" w:color="auto" w:fill="FFFFFF" w:themeFill="background1"/>
          </w:tcPr>
          <w:p w:rsidR="00F918C4" w:rsidRPr="00B27229" w:rsidRDefault="00F918C4" w:rsidP="0098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2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F918C4" w:rsidRDefault="00F918C4" w:rsidP="00283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8C4" w:rsidRDefault="00F918C4" w:rsidP="00283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8C4" w:rsidRPr="00795FFE" w:rsidRDefault="00F918C4" w:rsidP="00283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E30" w:rsidRDefault="00CF4AE6" w:rsidP="00101D4F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B7534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Описват се очакваните резултати от изпълнение на дейностите</w:t>
      </w:r>
      <w:r w:rsidR="004B74E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 предвидени в</w:t>
      </w:r>
      <w:r w:rsidRPr="00B7534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новаторския проект, посочват се количествени и качествени измерения, обосновава се как резултатите отговарят на поставената цел и какви са критериите за успешно постигнати резултати. Описват се и изключения за качеството на резултатите, когато е приложимо. 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оценка по 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критерий за подбор № 1.4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B75341" w:rsidRDefault="00B75341" w:rsidP="00B75341">
      <w:pPr>
        <w:spacing w:after="0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101D4F" w:rsidRDefault="00B84A7B" w:rsidP="00101D4F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12</w:t>
      </w:r>
      <w:r w:rsidR="00101D4F">
        <w:rPr>
          <w:rFonts w:ascii="Times New Roman" w:hAnsi="Times New Roman" w:cs="Times New Roman"/>
          <w:b/>
          <w:color w:val="auto"/>
          <w:sz w:val="24"/>
          <w:szCs w:val="24"/>
        </w:rPr>
        <w:t>. Очакван принос на новаторския проект към специфичните цели на Стратегическия план</w:t>
      </w:r>
      <w:r w:rsidR="00101D4F" w:rsidRPr="004912C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3261"/>
        <w:gridCol w:w="6946"/>
      </w:tblGrid>
      <w:tr w:rsidR="00101D4F" w:rsidRPr="006A2D6C" w:rsidTr="00B27229">
        <w:tc>
          <w:tcPr>
            <w:tcW w:w="3261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Специфична цел</w:t>
            </w:r>
          </w:p>
        </w:tc>
        <w:tc>
          <w:tcPr>
            <w:tcW w:w="6946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Описание на очаквания принос</w:t>
            </w: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1860539158"/>
            <w:placeholder>
              <w:docPart w:val="200C2E3FCFCB4CAAAA9724084E526F4C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B27229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91170130"/>
            <w:placeholder>
              <w:docPart w:val="ED026AFF21F5405B805BB01371339C7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1525785817"/>
            <w:placeholder>
              <w:docPart w:val="025A14678ED84E21B2302A7D263610A3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1513946226"/>
            <w:placeholder>
              <w:docPart w:val="1481B2DB2C3144C2AF938212329C834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2040847995"/>
            <w:placeholder>
              <w:docPart w:val="4C5660199405441FBD8970B09D00F396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954871781"/>
            <w:placeholder>
              <w:docPart w:val="B737049B04FC4507842F0E520694A164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1490779389"/>
            <w:placeholder>
              <w:docPart w:val="062C0D89318F4167A8FE00E6F8B90DD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1267620076"/>
            <w:placeholder>
              <w:docPart w:val="A5B1080670EB4EE9B13ACB2FF4A596E7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818539593"/>
            <w:placeholder>
              <w:docPart w:val="6E649A0A9B2E4F5A874931CD947C97D5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221265128"/>
            <w:placeholder>
              <w:docPart w:val="AD9709C6AD6348D68E1DBFDB1A943F55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01D4F" w:rsidRDefault="00101D4F" w:rsidP="00101D4F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От падащото меню се избира </w:t>
      </w:r>
      <w:r w:rsidR="00E5781A"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поне една </w:t>
      </w:r>
      <w:r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специфична цел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(чл. 6 от Регламент (</w:t>
      </w:r>
      <w:r w:rsid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ЕС) 2021/2115), към която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изпълнението на новаторския проект се очаква да допринесе. В колона „Описание на очаквания принос“ се представя кратка обосновка за приноса.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Информацията се взе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1.3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101D4F" w:rsidRDefault="00101D4F" w:rsidP="00E86933">
      <w:pPr>
        <w:spacing w:after="0"/>
        <w:ind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101D4F" w:rsidRPr="00910DAB" w:rsidRDefault="00B84A7B" w:rsidP="00910DAB">
      <w:pPr>
        <w:pStyle w:val="Heading1"/>
        <w:ind w:left="-709" w:right="-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10DAB">
        <w:rPr>
          <w:rFonts w:ascii="Times New Roman" w:hAnsi="Times New Roman" w:cs="Times New Roman"/>
          <w:b/>
          <w:color w:val="auto"/>
          <w:sz w:val="24"/>
          <w:szCs w:val="24"/>
        </w:rPr>
        <w:t>13</w:t>
      </w:r>
      <w:r w:rsidR="00101D4F" w:rsidRPr="00910DAB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Принос и очаквано въздействие на новаторския проект във връзка със заложените цели в Стратегическия план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5245"/>
        <w:gridCol w:w="4962"/>
      </w:tblGrid>
      <w:tr w:rsidR="00101D4F" w:rsidRPr="006A2D6C" w:rsidTr="00910DAB">
        <w:tc>
          <w:tcPr>
            <w:tcW w:w="5245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Специфична 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СПРЗСР</w:t>
            </w:r>
          </w:p>
        </w:tc>
        <w:tc>
          <w:tcPr>
            <w:tcW w:w="4962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Описание на очаквания принос</w:t>
            </w:r>
          </w:p>
        </w:tc>
      </w:tr>
      <w:tr w:rsidR="00101D4F" w:rsidRPr="006A2D6C" w:rsidTr="00910DAB">
        <w:tc>
          <w:tcPr>
            <w:tcW w:w="5245" w:type="dxa"/>
            <w:shd w:val="clear" w:color="auto" w:fill="FFFFFF" w:themeFill="background1"/>
          </w:tcPr>
          <w:p w:rsidR="00101D4F" w:rsidRPr="006A2D6C" w:rsidRDefault="00E86933" w:rsidP="0010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>Проекти с потенциал за иновации, насочени към подобряване на качеството на селскостопанските</w:t>
            </w:r>
            <w:r w:rsidR="00101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 xml:space="preserve">продукти и/или намаляване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себестойността им, в т.ч. базирани на цифрови технологии</w:t>
            </w:r>
          </w:p>
        </w:tc>
        <w:tc>
          <w:tcPr>
            <w:tcW w:w="4962" w:type="dxa"/>
            <w:shd w:val="clear" w:color="auto" w:fill="FFFFFF" w:themeFill="background1"/>
          </w:tcPr>
          <w:p w:rsidR="00101D4F" w:rsidRPr="008467D6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1D4F" w:rsidRPr="006A2D6C" w:rsidTr="00910DAB">
        <w:tc>
          <w:tcPr>
            <w:tcW w:w="5245" w:type="dxa"/>
            <w:shd w:val="clear" w:color="auto" w:fill="FFFFFF" w:themeFill="background1"/>
          </w:tcPr>
          <w:p w:rsidR="00101D4F" w:rsidRPr="006A2D6C" w:rsidRDefault="00E86933" w:rsidP="0010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>Проекти, насочени към устойчивото развитие и ефективно управление на природните ресурси к</w:t>
            </w:r>
            <w:r w:rsidR="00910DAB">
              <w:rPr>
                <w:rFonts w:ascii="Times New Roman" w:hAnsi="Times New Roman" w:cs="Times New Roman"/>
                <w:sz w:val="24"/>
                <w:szCs w:val="24"/>
              </w:rPr>
              <w:t xml:space="preserve">ато вода, почва и въздух, и/или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>свързани със защита на биологичното разнообразие, подобряване на екосистемните</w:t>
            </w:r>
            <w:r w:rsidR="00101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 xml:space="preserve">услуги и опазване на местообитанията и </w:t>
            </w:r>
            <w:r w:rsidR="00101D4F" w:rsidRPr="00910DAB">
              <w:rPr>
                <w:rFonts w:ascii="Times New Roman" w:hAnsi="Times New Roman" w:cs="Times New Roman"/>
                <w:sz w:val="24"/>
                <w:szCs w:val="24"/>
              </w:rPr>
              <w:t>ландшафта</w:t>
            </w:r>
            <w:r w:rsidR="0090024E" w:rsidRPr="00910DAB">
              <w:rPr>
                <w:rFonts w:ascii="Times New Roman" w:hAnsi="Times New Roman" w:cs="Times New Roman"/>
                <w:sz w:val="24"/>
                <w:szCs w:val="24"/>
              </w:rPr>
              <w:t>, в т.ч. базирани на цифрови технологии</w:t>
            </w:r>
          </w:p>
        </w:tc>
        <w:tc>
          <w:tcPr>
            <w:tcW w:w="4962" w:type="dxa"/>
            <w:shd w:val="clear" w:color="auto" w:fill="FFFFFF" w:themeFill="background1"/>
          </w:tcPr>
          <w:p w:rsidR="00101D4F" w:rsidRPr="008467D6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01D4F" w:rsidRDefault="00910DAB" w:rsidP="00910DAB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 случай че е приложимо в раздела се посочва принос на новаторския проект към 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една от посочените идентифицирани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специфични цели. 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 критерии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подбор № 2.1 и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ли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№ 2.2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(Разделът не е задължителен за попълване)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A753A3" w:rsidRDefault="00B84A7B" w:rsidP="00A753A3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14</w:t>
      </w:r>
      <w:r w:rsidR="00A753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1D25D6">
        <w:rPr>
          <w:rFonts w:ascii="Times New Roman" w:hAnsi="Times New Roman" w:cs="Times New Roman"/>
          <w:b/>
          <w:color w:val="auto"/>
          <w:sz w:val="24"/>
          <w:szCs w:val="24"/>
        </w:rPr>
        <w:t>К</w:t>
      </w:r>
      <w:r w:rsidR="001D25D6" w:rsidRPr="001D25D6">
        <w:rPr>
          <w:rFonts w:ascii="Times New Roman" w:hAnsi="Times New Roman" w:cs="Times New Roman"/>
          <w:b/>
          <w:color w:val="auto"/>
          <w:sz w:val="24"/>
          <w:szCs w:val="24"/>
        </w:rPr>
        <w:t>омуникационен</w:t>
      </w:r>
      <w:r w:rsidR="00CB3A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план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A753A3" w:rsidTr="0094773D">
        <w:tc>
          <w:tcPr>
            <w:tcW w:w="10207" w:type="dxa"/>
            <w:shd w:val="clear" w:color="auto" w:fill="FFFFFF" w:themeFill="background1"/>
          </w:tcPr>
          <w:p w:rsidR="00A873E6" w:rsidRDefault="00A873E6" w:rsidP="00910DA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10DAB" w:rsidRPr="00B17F08" w:rsidRDefault="00910DAB" w:rsidP="00910DAB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GB"/>
              </w:rPr>
            </w:pPr>
          </w:p>
        </w:tc>
      </w:tr>
    </w:tbl>
    <w:p w:rsidR="00351BBB" w:rsidRPr="00910DAB" w:rsidRDefault="001D25D6" w:rsidP="00910DAB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color w:val="385623" w:themeColor="accent6" w:themeShade="8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Комуникационният план следва да съдържа най-малко следната информация: 1. Целеви групи</w:t>
      </w:r>
      <w:r w:rsidR="00DA2E30"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на дейностите за популяризиране на новаторския проект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; 2. Комуникационни канали, с които ще се адресират целевите групи; 3. Информационни и комуникационни средства и методи; 4. Описание на дейностите и необходимите за тях ресурси; 5. План за действие – времеви график за изпълнение на комуникационния план;</w:t>
      </w:r>
      <w:r w:rsidR="00DA2E30"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6. И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ндикатори за изпълнение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на поставената цел</w:t>
      </w:r>
      <w:r w:rsid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в комуникационния план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 w:rsidR="006F217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="006F217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6F217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 критерии</w:t>
      </w:r>
      <w:r w:rsidR="00896ACD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подбор № 4.1 и 4.2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C85968" w:rsidRDefault="00B84A7B" w:rsidP="00C85968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15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CB3A25">
        <w:rPr>
          <w:rFonts w:ascii="Times New Roman" w:hAnsi="Times New Roman" w:cs="Times New Roman"/>
          <w:b/>
          <w:color w:val="auto"/>
          <w:sz w:val="24"/>
          <w:szCs w:val="24"/>
        </w:rPr>
        <w:t>Оценка на риска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C85968" w:rsidTr="00C85968">
        <w:tc>
          <w:tcPr>
            <w:tcW w:w="10207" w:type="dxa"/>
            <w:shd w:val="clear" w:color="auto" w:fill="FFFFFF" w:themeFill="background1"/>
          </w:tcPr>
          <w:p w:rsidR="00B44070" w:rsidRDefault="00B44070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10DAB" w:rsidRPr="00910DAB" w:rsidRDefault="00910DAB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DC6AAD" w:rsidRPr="00910DAB" w:rsidRDefault="008008CB" w:rsidP="00910DAB">
      <w:pPr>
        <w:overflowPunct w:val="0"/>
        <w:autoSpaceDE w:val="0"/>
        <w:autoSpaceDN w:val="0"/>
        <w:adjustRightInd w:val="0"/>
        <w:spacing w:after="0" w:line="240" w:lineRule="auto"/>
        <w:ind w:left="-709" w:right="-1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Включва информация за потенциални рискове и пречки за реализация на новаторския проект от гледна точка на </w:t>
      </w:r>
      <w:r w:rsidR="006B4CF9"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въздействието им върху обхвата на дейностите, качеството на резултатите и графика за изпълнение на дейностите и постигане на резултатите.</w:t>
      </w:r>
      <w:r w:rsidR="007C6BC6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7C6BC6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="007C6BC6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5.1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14740F" w:rsidRDefault="00B84A7B" w:rsidP="009A0258">
      <w:pPr>
        <w:pStyle w:val="Heading1"/>
        <w:ind w:left="-709" w:right="-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16</w:t>
      </w:r>
      <w:r w:rsidR="00F50D5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Опит на </w:t>
      </w:r>
      <w:r w:rsidR="0014740F">
        <w:rPr>
          <w:rFonts w:ascii="Times New Roman" w:hAnsi="Times New Roman" w:cs="Times New Roman"/>
          <w:b/>
          <w:color w:val="auto"/>
          <w:sz w:val="24"/>
          <w:szCs w:val="24"/>
        </w:rPr>
        <w:t>член</w:t>
      </w:r>
      <w:r w:rsidR="00F50D58">
        <w:rPr>
          <w:rFonts w:ascii="Times New Roman" w:hAnsi="Times New Roman" w:cs="Times New Roman"/>
          <w:b/>
          <w:color w:val="auto"/>
          <w:sz w:val="24"/>
          <w:szCs w:val="24"/>
        </w:rPr>
        <w:t>/членове</w:t>
      </w:r>
      <w:r w:rsidR="0014740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на оперативната група</w:t>
      </w:r>
      <w:r w:rsidR="003C7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3C793D" w:rsidRPr="003C793D">
        <w:rPr>
          <w:rFonts w:ascii="Times New Roman" w:hAnsi="Times New Roman" w:cs="Times New Roman"/>
          <w:b/>
          <w:color w:val="auto"/>
          <w:sz w:val="24"/>
          <w:szCs w:val="24"/>
        </w:rPr>
        <w:t>в прилагането на проекти, свързани с иновации в сферата на селското/горското стопанство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4740F" w:rsidTr="00DC6AAD">
        <w:trPr>
          <w:trHeight w:val="649"/>
        </w:trPr>
        <w:tc>
          <w:tcPr>
            <w:tcW w:w="10207" w:type="dxa"/>
            <w:shd w:val="clear" w:color="auto" w:fill="FFFFFF" w:themeFill="background1"/>
          </w:tcPr>
          <w:p w:rsidR="00DC6AAD" w:rsidRPr="00910DAB" w:rsidRDefault="00DC6AAD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793D" w:rsidRPr="0080198A" w:rsidRDefault="00910DAB" w:rsidP="003C793D">
      <w:pPr>
        <w:overflowPunct w:val="0"/>
        <w:autoSpaceDE w:val="0"/>
        <w:autoSpaceDN w:val="0"/>
        <w:adjustRightInd w:val="0"/>
        <w:spacing w:after="0" w:line="240" w:lineRule="auto"/>
        <w:ind w:left="-709" w:right="-426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Разделът не е задължителен за попълване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3C793D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3C793D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ма пред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5.3.</w:t>
      </w:r>
    </w:p>
    <w:p w:rsidR="001F20F3" w:rsidRDefault="00B84A7B" w:rsidP="009A0258">
      <w:pPr>
        <w:pStyle w:val="Heading1"/>
        <w:ind w:left="-709" w:right="-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17</w:t>
      </w:r>
      <w:r w:rsidR="001F20F3">
        <w:rPr>
          <w:rFonts w:ascii="Times New Roman" w:hAnsi="Times New Roman" w:cs="Times New Roman"/>
          <w:b/>
          <w:color w:val="auto"/>
          <w:sz w:val="24"/>
          <w:szCs w:val="24"/>
        </w:rPr>
        <w:t>. В</w:t>
      </w:r>
      <w:r w:rsidR="001F20F3" w:rsidRPr="001F20F3">
        <w:rPr>
          <w:rFonts w:ascii="Times New Roman" w:hAnsi="Times New Roman" w:cs="Times New Roman"/>
          <w:b/>
          <w:color w:val="auto"/>
          <w:sz w:val="24"/>
          <w:szCs w:val="24"/>
        </w:rPr>
        <w:t>ъзможности за мултиплициране на иновативното решение към по-голям брой заинтересовани лица извън участниците в оперативната група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F20F3" w:rsidTr="002833E0">
        <w:tc>
          <w:tcPr>
            <w:tcW w:w="10207" w:type="dxa"/>
            <w:shd w:val="clear" w:color="auto" w:fill="FFFFFF" w:themeFill="background1"/>
          </w:tcPr>
          <w:p w:rsidR="001F20F3" w:rsidRDefault="001F20F3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DAB" w:rsidRPr="00910DAB" w:rsidRDefault="00910DAB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20F3" w:rsidRPr="0080198A" w:rsidRDefault="00991E3F" w:rsidP="00101D4F">
      <w:pPr>
        <w:overflowPunct w:val="0"/>
        <w:autoSpaceDE w:val="0"/>
        <w:autoSpaceDN w:val="0"/>
        <w:adjustRightInd w:val="0"/>
        <w:spacing w:after="0" w:line="240" w:lineRule="auto"/>
        <w:ind w:left="-709" w:right="-1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Представя се обосновка за ползите от </w:t>
      </w:r>
      <w:r w:rsidR="00655A0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планираните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резултати от изпълнение на новаторския проект към конкретни групи заинтересовани лица, извън оперативната група-кандидат.</w:t>
      </w:r>
      <w:r w:rsidR="00AD5061" w:rsidRPr="00AD5061">
        <w:t xml:space="preserve"> 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 тази </w:t>
      </w:r>
      <w:r w:rsid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част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трябва да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се посочи как се предлага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да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се 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разпространя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т резултатите 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през целия жизнен цикъл на проекта, както и при приключването му.</w:t>
      </w:r>
      <w:r w:rsid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1F20F3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1F20F3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="001F20F3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1.5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1F20F3" w:rsidRPr="003C793D" w:rsidRDefault="001F20F3" w:rsidP="003C793D">
      <w:pPr>
        <w:overflowPunct w:val="0"/>
        <w:autoSpaceDE w:val="0"/>
        <w:autoSpaceDN w:val="0"/>
        <w:adjustRightInd w:val="0"/>
        <w:spacing w:after="0" w:line="240" w:lineRule="auto"/>
        <w:ind w:left="-709" w:right="-426"/>
        <w:jc w:val="both"/>
        <w:textAlignment w:val="baseline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5EB9" w:rsidRDefault="00B84A7B" w:rsidP="00425EB9">
      <w:pPr>
        <w:pStyle w:val="Heading1"/>
        <w:ind w:left="-709" w:right="-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18</w:t>
      </w:r>
      <w:r w:rsidR="00425E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Друга информация </w:t>
      </w:r>
      <w:r w:rsidR="002A092C">
        <w:rPr>
          <w:rFonts w:ascii="Times New Roman" w:hAnsi="Times New Roman" w:cs="Times New Roman"/>
          <w:b/>
          <w:color w:val="auto"/>
          <w:sz w:val="24"/>
          <w:szCs w:val="24"/>
        </w:rPr>
        <w:t>(не е задължително)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425EB9" w:rsidTr="00DD308E">
        <w:tc>
          <w:tcPr>
            <w:tcW w:w="10207" w:type="dxa"/>
            <w:shd w:val="clear" w:color="auto" w:fill="FFFFFF" w:themeFill="background1"/>
          </w:tcPr>
          <w:p w:rsidR="00425EB9" w:rsidRDefault="00425EB9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DAB" w:rsidRPr="00910DAB" w:rsidRDefault="00910DAB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EB9" w:rsidRPr="0080198A" w:rsidRDefault="00910DAB" w:rsidP="00425EB9">
      <w:pPr>
        <w:overflowPunct w:val="0"/>
        <w:autoSpaceDE w:val="0"/>
        <w:autoSpaceDN w:val="0"/>
        <w:adjustRightInd w:val="0"/>
        <w:spacing w:after="0" w:line="240" w:lineRule="auto"/>
        <w:ind w:left="-709" w:right="-1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Разделът не е задължителен за попълване. </w:t>
      </w:r>
      <w:r w:rsidR="00425EB9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необходимост се предоставя допълнително информация за новаторския проект. Описват се приложени към заявлението за подпомагане документи, като доказателство за представената по-горе информация.  </w:t>
      </w:r>
    </w:p>
    <w:p w:rsidR="00C85968" w:rsidRDefault="00C85968" w:rsidP="00296551">
      <w:pP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</w:p>
    <w:p w:rsidR="00425EB9" w:rsidRDefault="00425EB9" w:rsidP="00296551">
      <w:pP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</w:p>
    <w:p w:rsidR="00C85968" w:rsidRPr="00296551" w:rsidRDefault="00F4723E" w:rsidP="00B27229">
      <w:pPr>
        <w:ind w:right="-1"/>
        <w:jc w:val="right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13" o:title=""/>
            <o:lock v:ext="edit" ungrouping="t" rotation="t" cropping="t" verticies="t" text="t" grouping="t"/>
            <o:signatureline v:ext="edit" id="{FC292C68-761C-4681-83BD-7F75B7F2DAAE}" provid="{00000000-0000-0000-0000-000000000000}" issignatureline="t"/>
          </v:shape>
        </w:pict>
      </w:r>
    </w:p>
    <w:sectPr w:rsidR="00C85968" w:rsidRPr="00296551" w:rsidSect="00DD308E">
      <w:pgSz w:w="11906" w:h="16838"/>
      <w:pgMar w:top="567" w:right="851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F95" w:rsidRDefault="005E0F95" w:rsidP="00161754">
      <w:pPr>
        <w:spacing w:after="0" w:line="240" w:lineRule="auto"/>
      </w:pPr>
      <w:r>
        <w:separator/>
      </w:r>
    </w:p>
  </w:endnote>
  <w:endnote w:type="continuationSeparator" w:id="0">
    <w:p w:rsidR="005E0F95" w:rsidRDefault="005E0F95" w:rsidP="0016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51852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308E" w:rsidRDefault="00DD30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2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308E" w:rsidRDefault="00DD3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4301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308E" w:rsidRDefault="00DD30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308E" w:rsidRDefault="00DD3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F95" w:rsidRDefault="005E0F95" w:rsidP="00161754">
      <w:pPr>
        <w:spacing w:after="0" w:line="240" w:lineRule="auto"/>
      </w:pPr>
      <w:r>
        <w:separator/>
      </w:r>
    </w:p>
  </w:footnote>
  <w:footnote w:type="continuationSeparator" w:id="0">
    <w:p w:rsidR="005E0F95" w:rsidRDefault="005E0F95" w:rsidP="0016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8E" w:rsidRPr="000E5D6E" w:rsidRDefault="00DD308E" w:rsidP="000E5D6E">
    <w:pPr>
      <w:pStyle w:val="Header"/>
      <w:ind w:left="-709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214"/>
    <w:multiLevelType w:val="hybridMultilevel"/>
    <w:tmpl w:val="58AC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6ED5"/>
    <w:multiLevelType w:val="hybridMultilevel"/>
    <w:tmpl w:val="FFDC66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54"/>
    <w:rsid w:val="0001350A"/>
    <w:rsid w:val="00015BA7"/>
    <w:rsid w:val="00030DD5"/>
    <w:rsid w:val="000E5D6E"/>
    <w:rsid w:val="000F5DD5"/>
    <w:rsid w:val="00101D4F"/>
    <w:rsid w:val="00106B16"/>
    <w:rsid w:val="00121634"/>
    <w:rsid w:val="00134E98"/>
    <w:rsid w:val="0014740F"/>
    <w:rsid w:val="00161754"/>
    <w:rsid w:val="00162C2A"/>
    <w:rsid w:val="001932B3"/>
    <w:rsid w:val="001A437C"/>
    <w:rsid w:val="001A60D8"/>
    <w:rsid w:val="001C193E"/>
    <w:rsid w:val="001D0F36"/>
    <w:rsid w:val="001D25D6"/>
    <w:rsid w:val="001D5287"/>
    <w:rsid w:val="001F20F3"/>
    <w:rsid w:val="001F4207"/>
    <w:rsid w:val="001F74F3"/>
    <w:rsid w:val="001F789E"/>
    <w:rsid w:val="00215951"/>
    <w:rsid w:val="00233BA5"/>
    <w:rsid w:val="00235CE4"/>
    <w:rsid w:val="002833E0"/>
    <w:rsid w:val="00284B51"/>
    <w:rsid w:val="00296551"/>
    <w:rsid w:val="00297EBA"/>
    <w:rsid w:val="002A092C"/>
    <w:rsid w:val="002B2E77"/>
    <w:rsid w:val="002D3FFB"/>
    <w:rsid w:val="0031725B"/>
    <w:rsid w:val="00342057"/>
    <w:rsid w:val="0034739A"/>
    <w:rsid w:val="00351BBB"/>
    <w:rsid w:val="00363416"/>
    <w:rsid w:val="003757C4"/>
    <w:rsid w:val="00381601"/>
    <w:rsid w:val="00385954"/>
    <w:rsid w:val="00396AD4"/>
    <w:rsid w:val="003C6762"/>
    <w:rsid w:val="003C793D"/>
    <w:rsid w:val="003F3E30"/>
    <w:rsid w:val="00400523"/>
    <w:rsid w:val="00404C4F"/>
    <w:rsid w:val="00425EB9"/>
    <w:rsid w:val="00487B86"/>
    <w:rsid w:val="004912C1"/>
    <w:rsid w:val="004966DC"/>
    <w:rsid w:val="004B74E7"/>
    <w:rsid w:val="004C76FD"/>
    <w:rsid w:val="004C7DCB"/>
    <w:rsid w:val="004E29C3"/>
    <w:rsid w:val="0051766A"/>
    <w:rsid w:val="00557F3E"/>
    <w:rsid w:val="005643DD"/>
    <w:rsid w:val="00590C18"/>
    <w:rsid w:val="005A6695"/>
    <w:rsid w:val="005B1D12"/>
    <w:rsid w:val="005B690D"/>
    <w:rsid w:val="005D5E23"/>
    <w:rsid w:val="005E0F95"/>
    <w:rsid w:val="0060127A"/>
    <w:rsid w:val="006512B8"/>
    <w:rsid w:val="00655A02"/>
    <w:rsid w:val="00663E12"/>
    <w:rsid w:val="006A2D6C"/>
    <w:rsid w:val="006A7B5C"/>
    <w:rsid w:val="006B4CF9"/>
    <w:rsid w:val="006C17ED"/>
    <w:rsid w:val="006F217B"/>
    <w:rsid w:val="00707DBA"/>
    <w:rsid w:val="00712282"/>
    <w:rsid w:val="00741AC7"/>
    <w:rsid w:val="007559EC"/>
    <w:rsid w:val="007563D1"/>
    <w:rsid w:val="00760EAA"/>
    <w:rsid w:val="007642ED"/>
    <w:rsid w:val="00783ECD"/>
    <w:rsid w:val="00795FFE"/>
    <w:rsid w:val="007C6BC6"/>
    <w:rsid w:val="007D11DE"/>
    <w:rsid w:val="007D2A2C"/>
    <w:rsid w:val="007F620F"/>
    <w:rsid w:val="007F6E5E"/>
    <w:rsid w:val="008008CB"/>
    <w:rsid w:val="0080198A"/>
    <w:rsid w:val="00821B57"/>
    <w:rsid w:val="008412F7"/>
    <w:rsid w:val="008467D6"/>
    <w:rsid w:val="008561D0"/>
    <w:rsid w:val="00862D69"/>
    <w:rsid w:val="008671D7"/>
    <w:rsid w:val="008769C7"/>
    <w:rsid w:val="00896ACD"/>
    <w:rsid w:val="008A5E56"/>
    <w:rsid w:val="008B16A7"/>
    <w:rsid w:val="008C1362"/>
    <w:rsid w:val="008D1E5B"/>
    <w:rsid w:val="008F022F"/>
    <w:rsid w:val="008F5350"/>
    <w:rsid w:val="0090024E"/>
    <w:rsid w:val="0090425A"/>
    <w:rsid w:val="009072BF"/>
    <w:rsid w:val="00910DAB"/>
    <w:rsid w:val="00923571"/>
    <w:rsid w:val="00926E5F"/>
    <w:rsid w:val="00927D97"/>
    <w:rsid w:val="009434ED"/>
    <w:rsid w:val="0094773D"/>
    <w:rsid w:val="00983417"/>
    <w:rsid w:val="00991E3F"/>
    <w:rsid w:val="009A0258"/>
    <w:rsid w:val="009A33FA"/>
    <w:rsid w:val="009C2C41"/>
    <w:rsid w:val="009F484D"/>
    <w:rsid w:val="00A029CB"/>
    <w:rsid w:val="00A6313B"/>
    <w:rsid w:val="00A753A3"/>
    <w:rsid w:val="00A756AC"/>
    <w:rsid w:val="00A8206A"/>
    <w:rsid w:val="00A873E6"/>
    <w:rsid w:val="00AC1E74"/>
    <w:rsid w:val="00AD5061"/>
    <w:rsid w:val="00B1527E"/>
    <w:rsid w:val="00B17F08"/>
    <w:rsid w:val="00B27229"/>
    <w:rsid w:val="00B44070"/>
    <w:rsid w:val="00B56171"/>
    <w:rsid w:val="00B57FBB"/>
    <w:rsid w:val="00B74AEE"/>
    <w:rsid w:val="00B75341"/>
    <w:rsid w:val="00B84A7B"/>
    <w:rsid w:val="00BB1147"/>
    <w:rsid w:val="00BD7C07"/>
    <w:rsid w:val="00C27CCF"/>
    <w:rsid w:val="00C4455B"/>
    <w:rsid w:val="00C56216"/>
    <w:rsid w:val="00C85968"/>
    <w:rsid w:val="00C915F2"/>
    <w:rsid w:val="00CB3A25"/>
    <w:rsid w:val="00CC21A5"/>
    <w:rsid w:val="00CC399A"/>
    <w:rsid w:val="00CD5251"/>
    <w:rsid w:val="00CE3540"/>
    <w:rsid w:val="00CE67B4"/>
    <w:rsid w:val="00CF4AE6"/>
    <w:rsid w:val="00D2248A"/>
    <w:rsid w:val="00D25BCA"/>
    <w:rsid w:val="00D30022"/>
    <w:rsid w:val="00D51045"/>
    <w:rsid w:val="00D841E9"/>
    <w:rsid w:val="00D8604C"/>
    <w:rsid w:val="00D97B6F"/>
    <w:rsid w:val="00DA2818"/>
    <w:rsid w:val="00DA2E30"/>
    <w:rsid w:val="00DC6AAD"/>
    <w:rsid w:val="00DD308E"/>
    <w:rsid w:val="00DD32AF"/>
    <w:rsid w:val="00DE6D48"/>
    <w:rsid w:val="00E10DF4"/>
    <w:rsid w:val="00E266E8"/>
    <w:rsid w:val="00E3256C"/>
    <w:rsid w:val="00E5781A"/>
    <w:rsid w:val="00E66198"/>
    <w:rsid w:val="00E86933"/>
    <w:rsid w:val="00EA3119"/>
    <w:rsid w:val="00EC4F25"/>
    <w:rsid w:val="00EE1A7A"/>
    <w:rsid w:val="00EF179A"/>
    <w:rsid w:val="00EF6237"/>
    <w:rsid w:val="00F41648"/>
    <w:rsid w:val="00F4723E"/>
    <w:rsid w:val="00F50570"/>
    <w:rsid w:val="00F50D58"/>
    <w:rsid w:val="00F5381B"/>
    <w:rsid w:val="00F55596"/>
    <w:rsid w:val="00F61960"/>
    <w:rsid w:val="00F80750"/>
    <w:rsid w:val="00F84FB5"/>
    <w:rsid w:val="00F918C4"/>
    <w:rsid w:val="00F94150"/>
    <w:rsid w:val="00FB1D95"/>
    <w:rsid w:val="00FB5DD3"/>
    <w:rsid w:val="00FC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633AC"/>
  <w15:chartTrackingRefBased/>
  <w15:docId w15:val="{5DAF7A06-2CE2-4062-A74E-CCB1D6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D4F"/>
  </w:style>
  <w:style w:type="paragraph" w:styleId="Heading1">
    <w:name w:val="heading 1"/>
    <w:basedOn w:val="Normal"/>
    <w:next w:val="Normal"/>
    <w:link w:val="Heading1Char"/>
    <w:uiPriority w:val="9"/>
    <w:qFormat/>
    <w:rsid w:val="00296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754"/>
  </w:style>
  <w:style w:type="paragraph" w:styleId="Footer">
    <w:name w:val="footer"/>
    <w:basedOn w:val="Normal"/>
    <w:link w:val="FooterChar"/>
    <w:uiPriority w:val="99"/>
    <w:unhideWhenUsed/>
    <w:rsid w:val="0016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754"/>
  </w:style>
  <w:style w:type="table" w:styleId="TableGrid">
    <w:name w:val="Table Grid"/>
    <w:basedOn w:val="TableNormal"/>
    <w:uiPriority w:val="39"/>
    <w:rsid w:val="00161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965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2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73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9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6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3CF4B5F22644DF391FCDBB3E9F32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5BD92-A4BF-4226-969D-3BF6049143F4}"/>
      </w:docPartPr>
      <w:docPartBody>
        <w:p w:rsidR="005E43AF" w:rsidRDefault="008C15A9" w:rsidP="008C15A9">
          <w:pPr>
            <w:pStyle w:val="43CF4B5F22644DF391FCDBB3E9F328F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2602CE3DA1CE40178B97B72E6AFC1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C56BF-24D9-4858-8489-32364A56F7EA}"/>
      </w:docPartPr>
      <w:docPartBody>
        <w:p w:rsidR="005E43AF" w:rsidRDefault="008C15A9" w:rsidP="008C15A9">
          <w:pPr>
            <w:pStyle w:val="2602CE3DA1CE40178B97B72E6AFC1DA0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3EBF2E5298DD4E2E9BE4399902EDE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BB7D3-674F-4E69-856C-C94EFFFA15ED}"/>
      </w:docPartPr>
      <w:docPartBody>
        <w:p w:rsidR="005E43AF" w:rsidRDefault="008C15A9" w:rsidP="008C15A9">
          <w:pPr>
            <w:pStyle w:val="3EBF2E5298DD4E2E9BE4399902EDE41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3E811A869C3A4C4E875ADC29D3342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41493-19BC-4A73-B09C-F01DE56F05F3}"/>
      </w:docPartPr>
      <w:docPartBody>
        <w:p w:rsidR="005E43AF" w:rsidRDefault="008C15A9" w:rsidP="008C15A9">
          <w:pPr>
            <w:pStyle w:val="3E811A869C3A4C4E875ADC29D3342AB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84D3FD2AE46C4416A14B40E11D267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928DB-3E3D-4648-8A6B-95CA75F10AB1}"/>
      </w:docPartPr>
      <w:docPartBody>
        <w:p w:rsidR="005E43AF" w:rsidRDefault="008C15A9" w:rsidP="008C15A9">
          <w:pPr>
            <w:pStyle w:val="84D3FD2AE46C4416A14B40E11D267540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51814BA2B7C4C23985EB9600CF2F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53A8E-AF65-4434-9456-4988A1B15040}"/>
      </w:docPartPr>
      <w:docPartBody>
        <w:p w:rsidR="00A77709" w:rsidRDefault="00A77709" w:rsidP="00A77709">
          <w:pPr>
            <w:pStyle w:val="151814BA2B7C4C23985EB9600CF2FB3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F3931FFA4C54975A6B4E5827D387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B9C4E-9789-44DD-829D-2F2FBD13DF2F}"/>
      </w:docPartPr>
      <w:docPartBody>
        <w:p w:rsidR="00A77709" w:rsidRDefault="00A77709" w:rsidP="00A77709">
          <w:pPr>
            <w:pStyle w:val="1F3931FFA4C54975A6B4E5827D38764F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D3480ABC3A594768BBA5F6331D03F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EF56A-6DB7-4B65-A730-0327096FD49C}"/>
      </w:docPartPr>
      <w:docPartBody>
        <w:p w:rsidR="00A77709" w:rsidRDefault="00A77709" w:rsidP="00A77709">
          <w:pPr>
            <w:pStyle w:val="D3480ABC3A594768BBA5F6331D03F92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DACDB197ED974AB88A40D0A4AD341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4614E-0C2B-4521-92F4-AF8EFC4E2240}"/>
      </w:docPartPr>
      <w:docPartBody>
        <w:p w:rsidR="00A77709" w:rsidRDefault="00A77709" w:rsidP="00A77709">
          <w:pPr>
            <w:pStyle w:val="DACDB197ED974AB88A40D0A4AD341B82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F33AD6A6DC3D4213A665A388AF52C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41E73-DC9E-4E67-83CC-2BABD39E040E}"/>
      </w:docPartPr>
      <w:docPartBody>
        <w:p w:rsidR="00A77709" w:rsidRDefault="00A77709" w:rsidP="00A77709">
          <w:pPr>
            <w:pStyle w:val="F33AD6A6DC3D4213A665A388AF52C22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9E5D9538E5849EE9F17544984377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DC707-A202-4EF3-BAD5-2CA2555017E5}"/>
      </w:docPartPr>
      <w:docPartBody>
        <w:p w:rsidR="00A77709" w:rsidRDefault="00A77709" w:rsidP="00A77709">
          <w:pPr>
            <w:pStyle w:val="E9E5D9538E5849EE9F17544984377752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BCAAB60343F4E5C85806566F86B7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AB9C9-C10B-49BD-B0D8-BF0A98AC9204}"/>
      </w:docPartPr>
      <w:docPartBody>
        <w:p w:rsidR="00A77709" w:rsidRDefault="00A77709" w:rsidP="00A77709">
          <w:pPr>
            <w:pStyle w:val="EBCAAB60343F4E5C85806566F86B7105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4C59D43CF7AE49AD94CC6A8FC44EF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6EB64-30E1-4631-B631-A730E1E56191}"/>
      </w:docPartPr>
      <w:docPartBody>
        <w:p w:rsidR="00A77709" w:rsidRDefault="00A77709" w:rsidP="00A77709">
          <w:pPr>
            <w:pStyle w:val="4C59D43CF7AE49AD94CC6A8FC44EF5A3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998E6CA32A6A4773BEE3881BF3B67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50B38-BC93-4101-8B03-8FDDBDA8BD2E}"/>
      </w:docPartPr>
      <w:docPartBody>
        <w:p w:rsidR="00A77709" w:rsidRDefault="00A77709" w:rsidP="00A77709">
          <w:pPr>
            <w:pStyle w:val="998E6CA32A6A4773BEE3881BF3B6744F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EED8CEC0424411B9DA3BE06F25A6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2D1C5-6E17-4B53-964F-8587F1B4C8B9}"/>
      </w:docPartPr>
      <w:docPartBody>
        <w:p w:rsidR="00A77709" w:rsidRDefault="00A77709" w:rsidP="00A77709">
          <w:pPr>
            <w:pStyle w:val="EEED8CEC0424411B9DA3BE06F25A681B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200C2E3FCFCB4CAAAA9724084E526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C4CCF-BB0F-4C3E-B254-D1DDDED3F49F}"/>
      </w:docPartPr>
      <w:docPartBody>
        <w:p w:rsidR="00A77709" w:rsidRDefault="00A77709" w:rsidP="00A77709">
          <w:pPr>
            <w:pStyle w:val="200C2E3FCFCB4CAAAA9724084E526F4C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D026AFF21F5405B805BB01371339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C17BC-673C-439C-92CA-72403FEF31CA}"/>
      </w:docPartPr>
      <w:docPartBody>
        <w:p w:rsidR="00A77709" w:rsidRDefault="00A77709" w:rsidP="00A77709">
          <w:pPr>
            <w:pStyle w:val="ED026AFF21F5405B805BB01371339C7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025A14678ED84E21B2302A7D26361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14B7E-FB0D-4A52-9BC5-8AE9EE5CB088}"/>
      </w:docPartPr>
      <w:docPartBody>
        <w:p w:rsidR="00A77709" w:rsidRDefault="00A77709" w:rsidP="00A77709">
          <w:pPr>
            <w:pStyle w:val="025A14678ED84E21B2302A7D263610A3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481B2DB2C3144C2AF938212329C8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E7D26-EF02-450A-97C9-8102D37EB98C}"/>
      </w:docPartPr>
      <w:docPartBody>
        <w:p w:rsidR="00A77709" w:rsidRDefault="00A77709" w:rsidP="00A77709">
          <w:pPr>
            <w:pStyle w:val="1481B2DB2C3144C2AF938212329C834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4C5660199405441FBD8970B09D00F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AABB8-7DD8-4F90-A6D9-B6D490E0DC09}"/>
      </w:docPartPr>
      <w:docPartBody>
        <w:p w:rsidR="00A77709" w:rsidRDefault="00A77709" w:rsidP="00A77709">
          <w:pPr>
            <w:pStyle w:val="4C5660199405441FBD8970B09D00F39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B737049B04FC4507842F0E520694A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39129-8CA8-43F3-9150-4471BB3BDE28}"/>
      </w:docPartPr>
      <w:docPartBody>
        <w:p w:rsidR="00A77709" w:rsidRDefault="00A77709" w:rsidP="00A77709">
          <w:pPr>
            <w:pStyle w:val="B737049B04FC4507842F0E520694A16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062C0D89318F4167A8FE00E6F8B90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7056A-0193-48EC-85AB-9BFD63ECCC1B}"/>
      </w:docPartPr>
      <w:docPartBody>
        <w:p w:rsidR="00A77709" w:rsidRDefault="00A77709" w:rsidP="00A77709">
          <w:pPr>
            <w:pStyle w:val="062C0D89318F4167A8FE00E6F8B90DD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A5B1080670EB4EE9B13ACB2FF4A59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F7FF9-BFAB-42BF-A630-5DF804CBCA0D}"/>
      </w:docPartPr>
      <w:docPartBody>
        <w:p w:rsidR="00A77709" w:rsidRDefault="00A77709" w:rsidP="00A77709">
          <w:pPr>
            <w:pStyle w:val="A5B1080670EB4EE9B13ACB2FF4A596E7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6E649A0A9B2E4F5A874931CD947C9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CC3B3-F698-4934-89F5-979F63D30AB9}"/>
      </w:docPartPr>
      <w:docPartBody>
        <w:p w:rsidR="00A77709" w:rsidRDefault="00A77709" w:rsidP="00A77709">
          <w:pPr>
            <w:pStyle w:val="6E649A0A9B2E4F5A874931CD947C97D5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AD9709C6AD6348D68E1DBFDB1A943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10198-4ABF-4543-AEC0-3DAE47960A90}"/>
      </w:docPartPr>
      <w:docPartBody>
        <w:p w:rsidR="00A77709" w:rsidRDefault="00A77709" w:rsidP="00A77709">
          <w:pPr>
            <w:pStyle w:val="AD9709C6AD6348D68E1DBFDB1A943F55"/>
          </w:pPr>
          <w:r w:rsidRPr="00BB06C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A9"/>
    <w:rsid w:val="00240431"/>
    <w:rsid w:val="00386C6E"/>
    <w:rsid w:val="00413C45"/>
    <w:rsid w:val="004D31D3"/>
    <w:rsid w:val="00562795"/>
    <w:rsid w:val="005E43AF"/>
    <w:rsid w:val="00637320"/>
    <w:rsid w:val="00717A54"/>
    <w:rsid w:val="008A047E"/>
    <w:rsid w:val="008C15A9"/>
    <w:rsid w:val="00915528"/>
    <w:rsid w:val="00A77709"/>
    <w:rsid w:val="00BB0175"/>
    <w:rsid w:val="00BD41F5"/>
    <w:rsid w:val="00C84705"/>
    <w:rsid w:val="00D906A6"/>
    <w:rsid w:val="00E17AED"/>
    <w:rsid w:val="00E62BD5"/>
    <w:rsid w:val="00F6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7709"/>
    <w:rPr>
      <w:color w:val="808080"/>
    </w:rPr>
  </w:style>
  <w:style w:type="paragraph" w:customStyle="1" w:styleId="43CF4B5F22644DF391FCDBB3E9F328F1">
    <w:name w:val="43CF4B5F22644DF391FCDBB3E9F328F1"/>
    <w:rsid w:val="008C15A9"/>
  </w:style>
  <w:style w:type="paragraph" w:customStyle="1" w:styleId="22D35E8B0C4E4D2FAF0D75893B198D59">
    <w:name w:val="22D35E8B0C4E4D2FAF0D75893B198D59"/>
    <w:rsid w:val="008C15A9"/>
  </w:style>
  <w:style w:type="paragraph" w:customStyle="1" w:styleId="60BEC35537A54942BF9A3E51BB522933">
    <w:name w:val="60BEC35537A54942BF9A3E51BB522933"/>
    <w:rsid w:val="008C15A9"/>
  </w:style>
  <w:style w:type="paragraph" w:customStyle="1" w:styleId="20F3AE8F88344480A4DD7FEFA76C32B8">
    <w:name w:val="20F3AE8F88344480A4DD7FEFA76C32B8"/>
    <w:rsid w:val="008C15A9"/>
  </w:style>
  <w:style w:type="paragraph" w:customStyle="1" w:styleId="CE17A1FAE57044CA8380E9F449C94F67">
    <w:name w:val="CE17A1FAE57044CA8380E9F449C94F67"/>
    <w:rsid w:val="008C15A9"/>
  </w:style>
  <w:style w:type="paragraph" w:customStyle="1" w:styleId="CBE450A3B37E4407B0A61226A7DA8A72">
    <w:name w:val="CBE450A3B37E4407B0A61226A7DA8A72"/>
    <w:rsid w:val="008C15A9"/>
  </w:style>
  <w:style w:type="paragraph" w:customStyle="1" w:styleId="8E9DA92C69E742D8B8382305F1078655">
    <w:name w:val="8E9DA92C69E742D8B8382305F1078655"/>
    <w:rsid w:val="008C15A9"/>
  </w:style>
  <w:style w:type="paragraph" w:customStyle="1" w:styleId="1F5B3C58F2A84157A8FFAE09480FB220">
    <w:name w:val="1F5B3C58F2A84157A8FFAE09480FB220"/>
    <w:rsid w:val="008C15A9"/>
  </w:style>
  <w:style w:type="paragraph" w:customStyle="1" w:styleId="647C65BDA7C64DBCB2B3F039BE6AD3CD">
    <w:name w:val="647C65BDA7C64DBCB2B3F039BE6AD3CD"/>
    <w:rsid w:val="008C15A9"/>
  </w:style>
  <w:style w:type="paragraph" w:customStyle="1" w:styleId="6A0413FADBD64C188EAB6FC69048A321">
    <w:name w:val="6A0413FADBD64C188EAB6FC69048A321"/>
    <w:rsid w:val="008C15A9"/>
  </w:style>
  <w:style w:type="paragraph" w:customStyle="1" w:styleId="E71615756A564CF591D2C8ABF4DC9E00">
    <w:name w:val="E71615756A564CF591D2C8ABF4DC9E00"/>
    <w:rsid w:val="008C15A9"/>
  </w:style>
  <w:style w:type="paragraph" w:customStyle="1" w:styleId="DAC7C94114E54536B2F6F8C1F1D46E4E">
    <w:name w:val="DAC7C94114E54536B2F6F8C1F1D46E4E"/>
    <w:rsid w:val="008C15A9"/>
  </w:style>
  <w:style w:type="paragraph" w:customStyle="1" w:styleId="C979B2FDA480469499A48FA521921B14">
    <w:name w:val="C979B2FDA480469499A48FA521921B14"/>
    <w:rsid w:val="008C15A9"/>
  </w:style>
  <w:style w:type="paragraph" w:customStyle="1" w:styleId="5CC4E62CA36D4C3283539AC97C5560C4">
    <w:name w:val="5CC4E62CA36D4C3283539AC97C5560C4"/>
    <w:rsid w:val="008C15A9"/>
  </w:style>
  <w:style w:type="paragraph" w:customStyle="1" w:styleId="5F3400F97ECA46E884C782C2A71E6206">
    <w:name w:val="5F3400F97ECA46E884C782C2A71E6206"/>
    <w:rsid w:val="008C15A9"/>
  </w:style>
  <w:style w:type="paragraph" w:customStyle="1" w:styleId="BEE7D596ABB547D18B6E53B76C668AF2">
    <w:name w:val="BEE7D596ABB547D18B6E53B76C668AF2"/>
    <w:rsid w:val="008C15A9"/>
  </w:style>
  <w:style w:type="paragraph" w:customStyle="1" w:styleId="BFDD651E8B3149D8AABE92EF08BB29E8">
    <w:name w:val="BFDD651E8B3149D8AABE92EF08BB29E8"/>
    <w:rsid w:val="008C15A9"/>
  </w:style>
  <w:style w:type="paragraph" w:customStyle="1" w:styleId="DB3749190BE2432E9CCBA75741045EFB">
    <w:name w:val="DB3749190BE2432E9CCBA75741045EFB"/>
    <w:rsid w:val="008C15A9"/>
  </w:style>
  <w:style w:type="paragraph" w:customStyle="1" w:styleId="12537E2FB99D4B13AF467E20926B1C0C">
    <w:name w:val="12537E2FB99D4B13AF467E20926B1C0C"/>
    <w:rsid w:val="008C15A9"/>
  </w:style>
  <w:style w:type="paragraph" w:customStyle="1" w:styleId="B2DB7741B86D4D0CB50B5A3EF54E2EA5">
    <w:name w:val="B2DB7741B86D4D0CB50B5A3EF54E2EA5"/>
    <w:rsid w:val="008C15A9"/>
  </w:style>
  <w:style w:type="paragraph" w:customStyle="1" w:styleId="C172AC53BA514BAB966AAE0B80655AB2">
    <w:name w:val="C172AC53BA514BAB966AAE0B80655AB2"/>
    <w:rsid w:val="008C15A9"/>
  </w:style>
  <w:style w:type="paragraph" w:customStyle="1" w:styleId="CE4309F6A1384475ABC2232F89D0AEF0">
    <w:name w:val="CE4309F6A1384475ABC2232F89D0AEF0"/>
    <w:rsid w:val="008C15A9"/>
  </w:style>
  <w:style w:type="paragraph" w:customStyle="1" w:styleId="8539CD64979344A6A47B0B304D360506">
    <w:name w:val="8539CD64979344A6A47B0B304D360506"/>
    <w:rsid w:val="008C15A9"/>
  </w:style>
  <w:style w:type="paragraph" w:customStyle="1" w:styleId="94778ABDC0114DA7B4006D64D7889AC1">
    <w:name w:val="94778ABDC0114DA7B4006D64D7889AC1"/>
    <w:rsid w:val="008C15A9"/>
  </w:style>
  <w:style w:type="paragraph" w:customStyle="1" w:styleId="17453151426C4A9DAB8ABC27330C6B28">
    <w:name w:val="17453151426C4A9DAB8ABC27330C6B28"/>
    <w:rsid w:val="008C15A9"/>
  </w:style>
  <w:style w:type="paragraph" w:customStyle="1" w:styleId="981F7A30458746B69D563A40540A7A08">
    <w:name w:val="981F7A30458746B69D563A40540A7A08"/>
    <w:rsid w:val="008C15A9"/>
  </w:style>
  <w:style w:type="paragraph" w:customStyle="1" w:styleId="66391FDD1DBF490783A1B51AD2B54D69">
    <w:name w:val="66391FDD1DBF490783A1B51AD2B54D69"/>
    <w:rsid w:val="008C15A9"/>
  </w:style>
  <w:style w:type="paragraph" w:customStyle="1" w:styleId="09E016B010A743F4AC2519CC1DABE8B6">
    <w:name w:val="09E016B010A743F4AC2519CC1DABE8B6"/>
    <w:rsid w:val="008C15A9"/>
  </w:style>
  <w:style w:type="paragraph" w:customStyle="1" w:styleId="2602CE3DA1CE40178B97B72E6AFC1DA0">
    <w:name w:val="2602CE3DA1CE40178B97B72E6AFC1DA0"/>
    <w:rsid w:val="008C15A9"/>
  </w:style>
  <w:style w:type="paragraph" w:customStyle="1" w:styleId="3EBF2E5298DD4E2E9BE4399902EDE418">
    <w:name w:val="3EBF2E5298DD4E2E9BE4399902EDE418"/>
    <w:rsid w:val="008C15A9"/>
  </w:style>
  <w:style w:type="paragraph" w:customStyle="1" w:styleId="3E811A869C3A4C4E875ADC29D3342AB6">
    <w:name w:val="3E811A869C3A4C4E875ADC29D3342AB6"/>
    <w:rsid w:val="008C15A9"/>
  </w:style>
  <w:style w:type="paragraph" w:customStyle="1" w:styleId="84D3FD2AE46C4416A14B40E11D267540">
    <w:name w:val="84D3FD2AE46C4416A14B40E11D267540"/>
    <w:rsid w:val="008C15A9"/>
  </w:style>
  <w:style w:type="paragraph" w:customStyle="1" w:styleId="7DDD1E804FF84E058A529B8B66791A5A">
    <w:name w:val="7DDD1E804FF84E058A529B8B66791A5A"/>
    <w:rsid w:val="00A77709"/>
    <w:rPr>
      <w:lang w:val="en-GB" w:eastAsia="en-GB"/>
    </w:rPr>
  </w:style>
  <w:style w:type="paragraph" w:customStyle="1" w:styleId="E5CC6555862D4ACCBBAE7705698120D7">
    <w:name w:val="E5CC6555862D4ACCBBAE7705698120D7"/>
    <w:rsid w:val="00A77709"/>
    <w:rPr>
      <w:lang w:val="en-GB" w:eastAsia="en-GB"/>
    </w:rPr>
  </w:style>
  <w:style w:type="paragraph" w:customStyle="1" w:styleId="5C565FA5193F4CACB1BAD9B59AEDB8AA">
    <w:name w:val="5C565FA5193F4CACB1BAD9B59AEDB8AA"/>
    <w:rsid w:val="00A77709"/>
    <w:rPr>
      <w:lang w:val="en-GB" w:eastAsia="en-GB"/>
    </w:rPr>
  </w:style>
  <w:style w:type="paragraph" w:customStyle="1" w:styleId="F45AED524FE44DA08496874D1C054530">
    <w:name w:val="F45AED524FE44DA08496874D1C054530"/>
    <w:rsid w:val="00A77709"/>
    <w:rPr>
      <w:lang w:val="en-GB" w:eastAsia="en-GB"/>
    </w:rPr>
  </w:style>
  <w:style w:type="paragraph" w:customStyle="1" w:styleId="C232B67179AE48E2AD01B07C5A4477A5">
    <w:name w:val="C232B67179AE48E2AD01B07C5A4477A5"/>
    <w:rsid w:val="00A77709"/>
    <w:rPr>
      <w:lang w:val="en-GB" w:eastAsia="en-GB"/>
    </w:rPr>
  </w:style>
  <w:style w:type="paragraph" w:customStyle="1" w:styleId="AAE961C9791A411E91946CD0B94C72DA">
    <w:name w:val="AAE961C9791A411E91946CD0B94C72DA"/>
    <w:rsid w:val="00A77709"/>
    <w:rPr>
      <w:lang w:val="en-GB" w:eastAsia="en-GB"/>
    </w:rPr>
  </w:style>
  <w:style w:type="paragraph" w:customStyle="1" w:styleId="897BD4D12E2740CFA9AFF3641AFC49AD">
    <w:name w:val="897BD4D12E2740CFA9AFF3641AFC49AD"/>
    <w:rsid w:val="00A77709"/>
    <w:rPr>
      <w:lang w:val="en-GB" w:eastAsia="en-GB"/>
    </w:rPr>
  </w:style>
  <w:style w:type="paragraph" w:customStyle="1" w:styleId="D73576233B9842C781E42E13C21A41D6">
    <w:name w:val="D73576233B9842C781E42E13C21A41D6"/>
    <w:rsid w:val="00A77709"/>
    <w:rPr>
      <w:lang w:val="en-GB" w:eastAsia="en-GB"/>
    </w:rPr>
  </w:style>
  <w:style w:type="paragraph" w:customStyle="1" w:styleId="8617BBB48A694C668959F8510347250D">
    <w:name w:val="8617BBB48A694C668959F8510347250D"/>
    <w:rsid w:val="00A77709"/>
    <w:rPr>
      <w:lang w:val="en-GB" w:eastAsia="en-GB"/>
    </w:rPr>
  </w:style>
  <w:style w:type="paragraph" w:customStyle="1" w:styleId="F5DE283E41B9446ABC58CB33C82416FE">
    <w:name w:val="F5DE283E41B9446ABC58CB33C82416FE"/>
    <w:rsid w:val="00A77709"/>
    <w:rPr>
      <w:lang w:val="en-GB" w:eastAsia="en-GB"/>
    </w:rPr>
  </w:style>
  <w:style w:type="paragraph" w:customStyle="1" w:styleId="FA06F6F3D0314ABBB957B7A67D613351">
    <w:name w:val="FA06F6F3D0314ABBB957B7A67D613351"/>
    <w:rsid w:val="00A77709"/>
    <w:rPr>
      <w:lang w:val="en-GB" w:eastAsia="en-GB"/>
    </w:rPr>
  </w:style>
  <w:style w:type="paragraph" w:customStyle="1" w:styleId="9C85584339344168B2BE4F819CCD3400">
    <w:name w:val="9C85584339344168B2BE4F819CCD3400"/>
    <w:rsid w:val="00A77709"/>
    <w:rPr>
      <w:lang w:val="en-GB" w:eastAsia="en-GB"/>
    </w:rPr>
  </w:style>
  <w:style w:type="paragraph" w:customStyle="1" w:styleId="C3B765228EFA4B82A710D0960F8B87C0">
    <w:name w:val="C3B765228EFA4B82A710D0960F8B87C0"/>
    <w:rsid w:val="00A77709"/>
    <w:rPr>
      <w:lang w:val="en-GB" w:eastAsia="en-GB"/>
    </w:rPr>
  </w:style>
  <w:style w:type="paragraph" w:customStyle="1" w:styleId="40FBBACB71944AE5AC89CCBABB0C19CC">
    <w:name w:val="40FBBACB71944AE5AC89CCBABB0C19CC"/>
    <w:rsid w:val="00A77709"/>
    <w:rPr>
      <w:lang w:val="en-GB" w:eastAsia="en-GB"/>
    </w:rPr>
  </w:style>
  <w:style w:type="paragraph" w:customStyle="1" w:styleId="3A500EE07FD54B3895C926F7C3E4D409">
    <w:name w:val="3A500EE07FD54B3895C926F7C3E4D409"/>
    <w:rsid w:val="00A77709"/>
    <w:rPr>
      <w:lang w:val="en-GB" w:eastAsia="en-GB"/>
    </w:rPr>
  </w:style>
  <w:style w:type="paragraph" w:customStyle="1" w:styleId="C016DB9CC20A4EAB85A59A3638411115">
    <w:name w:val="C016DB9CC20A4EAB85A59A3638411115"/>
    <w:rsid w:val="00A77709"/>
    <w:rPr>
      <w:lang w:val="en-GB" w:eastAsia="en-GB"/>
    </w:rPr>
  </w:style>
  <w:style w:type="paragraph" w:customStyle="1" w:styleId="C010243CDD4F4DF9854AA216610209C1">
    <w:name w:val="C010243CDD4F4DF9854AA216610209C1"/>
    <w:rsid w:val="00A77709"/>
    <w:rPr>
      <w:lang w:val="en-GB" w:eastAsia="en-GB"/>
    </w:rPr>
  </w:style>
  <w:style w:type="paragraph" w:customStyle="1" w:styleId="0F9FC1AB10F7409AA90DF2CBB114C823">
    <w:name w:val="0F9FC1AB10F7409AA90DF2CBB114C823"/>
    <w:rsid w:val="00A77709"/>
    <w:rPr>
      <w:lang w:val="en-GB" w:eastAsia="en-GB"/>
    </w:rPr>
  </w:style>
  <w:style w:type="paragraph" w:customStyle="1" w:styleId="151814BA2B7C4C23985EB9600CF2FB34">
    <w:name w:val="151814BA2B7C4C23985EB9600CF2FB34"/>
    <w:rsid w:val="00A77709"/>
    <w:rPr>
      <w:lang w:val="en-GB" w:eastAsia="en-GB"/>
    </w:rPr>
  </w:style>
  <w:style w:type="paragraph" w:customStyle="1" w:styleId="1F3931FFA4C54975A6B4E5827D38764F">
    <w:name w:val="1F3931FFA4C54975A6B4E5827D38764F"/>
    <w:rsid w:val="00A77709"/>
    <w:rPr>
      <w:lang w:val="en-GB" w:eastAsia="en-GB"/>
    </w:rPr>
  </w:style>
  <w:style w:type="paragraph" w:customStyle="1" w:styleId="D3480ABC3A594768BBA5F6331D03F928">
    <w:name w:val="D3480ABC3A594768BBA5F6331D03F928"/>
    <w:rsid w:val="00A77709"/>
    <w:rPr>
      <w:lang w:val="en-GB" w:eastAsia="en-GB"/>
    </w:rPr>
  </w:style>
  <w:style w:type="paragraph" w:customStyle="1" w:styleId="DACDB197ED974AB88A40D0A4AD341B82">
    <w:name w:val="DACDB197ED974AB88A40D0A4AD341B82"/>
    <w:rsid w:val="00A77709"/>
    <w:rPr>
      <w:lang w:val="en-GB" w:eastAsia="en-GB"/>
    </w:rPr>
  </w:style>
  <w:style w:type="paragraph" w:customStyle="1" w:styleId="F33AD6A6DC3D4213A665A388AF52C224">
    <w:name w:val="F33AD6A6DC3D4213A665A388AF52C224"/>
    <w:rsid w:val="00A77709"/>
    <w:rPr>
      <w:lang w:val="en-GB" w:eastAsia="en-GB"/>
    </w:rPr>
  </w:style>
  <w:style w:type="paragraph" w:customStyle="1" w:styleId="E9E5D9538E5849EE9F17544984377752">
    <w:name w:val="E9E5D9538E5849EE9F17544984377752"/>
    <w:rsid w:val="00A77709"/>
    <w:rPr>
      <w:lang w:val="en-GB" w:eastAsia="en-GB"/>
    </w:rPr>
  </w:style>
  <w:style w:type="paragraph" w:customStyle="1" w:styleId="EBCAAB60343F4E5C85806566F86B7105">
    <w:name w:val="EBCAAB60343F4E5C85806566F86B7105"/>
    <w:rsid w:val="00A77709"/>
    <w:rPr>
      <w:lang w:val="en-GB" w:eastAsia="en-GB"/>
    </w:rPr>
  </w:style>
  <w:style w:type="paragraph" w:customStyle="1" w:styleId="4C59D43CF7AE49AD94CC6A8FC44EF5A3">
    <w:name w:val="4C59D43CF7AE49AD94CC6A8FC44EF5A3"/>
    <w:rsid w:val="00A77709"/>
    <w:rPr>
      <w:lang w:val="en-GB" w:eastAsia="en-GB"/>
    </w:rPr>
  </w:style>
  <w:style w:type="paragraph" w:customStyle="1" w:styleId="998E6CA32A6A4773BEE3881BF3B6744F">
    <w:name w:val="998E6CA32A6A4773BEE3881BF3B6744F"/>
    <w:rsid w:val="00A77709"/>
    <w:rPr>
      <w:lang w:val="en-GB" w:eastAsia="en-GB"/>
    </w:rPr>
  </w:style>
  <w:style w:type="paragraph" w:customStyle="1" w:styleId="EEED8CEC0424411B9DA3BE06F25A681B">
    <w:name w:val="EEED8CEC0424411B9DA3BE06F25A681B"/>
    <w:rsid w:val="00A77709"/>
    <w:rPr>
      <w:lang w:val="en-GB" w:eastAsia="en-GB"/>
    </w:rPr>
  </w:style>
  <w:style w:type="paragraph" w:customStyle="1" w:styleId="200C2E3FCFCB4CAAAA9724084E526F4C">
    <w:name w:val="200C2E3FCFCB4CAAAA9724084E526F4C"/>
    <w:rsid w:val="00A77709"/>
    <w:rPr>
      <w:lang w:val="en-GB" w:eastAsia="en-GB"/>
    </w:rPr>
  </w:style>
  <w:style w:type="paragraph" w:customStyle="1" w:styleId="ED026AFF21F5405B805BB01371339C71">
    <w:name w:val="ED026AFF21F5405B805BB01371339C71"/>
    <w:rsid w:val="00A77709"/>
    <w:rPr>
      <w:lang w:val="en-GB" w:eastAsia="en-GB"/>
    </w:rPr>
  </w:style>
  <w:style w:type="paragraph" w:customStyle="1" w:styleId="025A14678ED84E21B2302A7D263610A3">
    <w:name w:val="025A14678ED84E21B2302A7D263610A3"/>
    <w:rsid w:val="00A77709"/>
    <w:rPr>
      <w:lang w:val="en-GB" w:eastAsia="en-GB"/>
    </w:rPr>
  </w:style>
  <w:style w:type="paragraph" w:customStyle="1" w:styleId="1481B2DB2C3144C2AF938212329C8341">
    <w:name w:val="1481B2DB2C3144C2AF938212329C8341"/>
    <w:rsid w:val="00A77709"/>
    <w:rPr>
      <w:lang w:val="en-GB" w:eastAsia="en-GB"/>
    </w:rPr>
  </w:style>
  <w:style w:type="paragraph" w:customStyle="1" w:styleId="4C5660199405441FBD8970B09D00F396">
    <w:name w:val="4C5660199405441FBD8970B09D00F396"/>
    <w:rsid w:val="00A77709"/>
    <w:rPr>
      <w:lang w:val="en-GB" w:eastAsia="en-GB"/>
    </w:rPr>
  </w:style>
  <w:style w:type="paragraph" w:customStyle="1" w:styleId="B737049B04FC4507842F0E520694A164">
    <w:name w:val="B737049B04FC4507842F0E520694A164"/>
    <w:rsid w:val="00A77709"/>
    <w:rPr>
      <w:lang w:val="en-GB" w:eastAsia="en-GB"/>
    </w:rPr>
  </w:style>
  <w:style w:type="paragraph" w:customStyle="1" w:styleId="062C0D89318F4167A8FE00E6F8B90DD1">
    <w:name w:val="062C0D89318F4167A8FE00E6F8B90DD1"/>
    <w:rsid w:val="00A77709"/>
    <w:rPr>
      <w:lang w:val="en-GB" w:eastAsia="en-GB"/>
    </w:rPr>
  </w:style>
  <w:style w:type="paragraph" w:customStyle="1" w:styleId="A5B1080670EB4EE9B13ACB2FF4A596E7">
    <w:name w:val="A5B1080670EB4EE9B13ACB2FF4A596E7"/>
    <w:rsid w:val="00A77709"/>
    <w:rPr>
      <w:lang w:val="en-GB" w:eastAsia="en-GB"/>
    </w:rPr>
  </w:style>
  <w:style w:type="paragraph" w:customStyle="1" w:styleId="6E649A0A9B2E4F5A874931CD947C97D5">
    <w:name w:val="6E649A0A9B2E4F5A874931CD947C97D5"/>
    <w:rsid w:val="00A77709"/>
    <w:rPr>
      <w:lang w:val="en-GB" w:eastAsia="en-GB"/>
    </w:rPr>
  </w:style>
  <w:style w:type="paragraph" w:customStyle="1" w:styleId="AD9709C6AD6348D68E1DBFDB1A943F55">
    <w:name w:val="AD9709C6AD6348D68E1DBFDB1A943F55"/>
    <w:rsid w:val="00A77709"/>
    <w:rPr>
      <w:lang w:val="en-GB" w:eastAsia="en-GB"/>
    </w:rPr>
  </w:style>
  <w:style w:type="paragraph" w:customStyle="1" w:styleId="DBAAB668451C487983F37946587D6B42">
    <w:name w:val="DBAAB668451C487983F37946587D6B42"/>
    <w:rsid w:val="00A77709"/>
    <w:rPr>
      <w:lang w:val="en-GB" w:eastAsia="en-GB"/>
    </w:rPr>
  </w:style>
  <w:style w:type="paragraph" w:customStyle="1" w:styleId="5F531D76DA3C4075879243A89032225D">
    <w:name w:val="5F531D76DA3C4075879243A89032225D"/>
    <w:rsid w:val="00A77709"/>
    <w:rPr>
      <w:lang w:val="en-GB" w:eastAsia="en-GB"/>
    </w:rPr>
  </w:style>
  <w:style w:type="paragraph" w:customStyle="1" w:styleId="64E62F12AD3044C7AB1DB1D36EEBE9A8">
    <w:name w:val="64E62F12AD3044C7AB1DB1D36EEBE9A8"/>
    <w:rsid w:val="00A77709"/>
    <w:rPr>
      <w:lang w:val="en-GB" w:eastAsia="en-GB"/>
    </w:rPr>
  </w:style>
  <w:style w:type="paragraph" w:customStyle="1" w:styleId="7F38BB1875D346FAACA831A6F786ECF9">
    <w:name w:val="7F38BB1875D346FAACA831A6F786ECF9"/>
    <w:rsid w:val="00A77709"/>
    <w:rPr>
      <w:lang w:val="en-GB" w:eastAsia="en-GB"/>
    </w:rPr>
  </w:style>
  <w:style w:type="paragraph" w:customStyle="1" w:styleId="54990F8D5A004C7DA215C23CE115EA79">
    <w:name w:val="54990F8D5A004C7DA215C23CE115EA79"/>
    <w:rsid w:val="00A77709"/>
    <w:rPr>
      <w:lang w:val="en-GB" w:eastAsia="en-GB"/>
    </w:rPr>
  </w:style>
  <w:style w:type="paragraph" w:customStyle="1" w:styleId="6D27060AD6C14C26BE2D12F5D5CE866C">
    <w:name w:val="6D27060AD6C14C26BE2D12F5D5CE866C"/>
    <w:rsid w:val="00A77709"/>
    <w:rPr>
      <w:lang w:val="en-GB" w:eastAsia="en-GB"/>
    </w:rPr>
  </w:style>
  <w:style w:type="paragraph" w:customStyle="1" w:styleId="F092EC09AD4C4C75BC88834170E4339F">
    <w:name w:val="F092EC09AD4C4C75BC88834170E4339F"/>
    <w:rsid w:val="00A77709"/>
    <w:rPr>
      <w:lang w:val="en-GB" w:eastAsia="en-GB"/>
    </w:rPr>
  </w:style>
  <w:style w:type="paragraph" w:customStyle="1" w:styleId="2B463150CE6C4CAC89101ACE613BFF4B">
    <w:name w:val="2B463150CE6C4CAC89101ACE613BFF4B"/>
    <w:rsid w:val="00A77709"/>
    <w:rPr>
      <w:lang w:val="en-GB" w:eastAsia="en-GB"/>
    </w:rPr>
  </w:style>
  <w:style w:type="paragraph" w:customStyle="1" w:styleId="CB94011E03FD4EF8B2EF2B8A2A05A969">
    <w:name w:val="CB94011E03FD4EF8B2EF2B8A2A05A969"/>
    <w:rsid w:val="00A77709"/>
    <w:rPr>
      <w:lang w:val="en-GB" w:eastAsia="en-GB"/>
    </w:rPr>
  </w:style>
  <w:style w:type="paragraph" w:customStyle="1" w:styleId="6CB48D1926994E74875395B37F62277D">
    <w:name w:val="6CB48D1926994E74875395B37F62277D"/>
    <w:rsid w:val="00A77709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672BE-F6E8-4F0D-A326-4AD3FB5F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13</cp:revision>
  <dcterms:created xsi:type="dcterms:W3CDTF">2025-09-29T07:30:00Z</dcterms:created>
  <dcterms:modified xsi:type="dcterms:W3CDTF">2025-10-28T13:31:00Z</dcterms:modified>
</cp:coreProperties>
</file>